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B0" w:rsidRDefault="000721B0">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0721B0" w:rsidRPr="005A6E71" w:rsidRDefault="000721B0">
      <w:pPr>
        <w:widowControl w:val="0"/>
        <w:autoSpaceDE w:val="0"/>
        <w:autoSpaceDN w:val="0"/>
        <w:adjustRightInd w:val="0"/>
        <w:spacing w:after="0" w:line="240" w:lineRule="auto"/>
        <w:rPr>
          <w:rFonts w:ascii="Calibri" w:hAnsi="Calibri" w:cs="Calibri"/>
          <w:sz w:val="20"/>
          <w:szCs w:val="20"/>
          <w:highlight w:val="yellow"/>
        </w:rPr>
      </w:pPr>
    </w:p>
    <w:p w:rsidR="004B155E" w:rsidRDefault="009B1633" w:rsidP="007343E6">
      <w:pPr>
        <w:pStyle w:val="TitleCountry"/>
        <w:rPr>
          <w:b/>
          <w:sz w:val="24"/>
          <w:szCs w:val="24"/>
          <w:lang w:val="ru-RU"/>
        </w:rPr>
      </w:pPr>
      <w:r w:rsidRPr="007343E6">
        <w:rPr>
          <w:b/>
          <w:sz w:val="24"/>
          <w:szCs w:val="24"/>
        </w:rPr>
        <w:t>AGREEMENT</w:t>
      </w:r>
      <w:r w:rsidR="004B155E" w:rsidRPr="004B155E">
        <w:rPr>
          <w:b/>
          <w:sz w:val="24"/>
          <w:szCs w:val="24"/>
        </w:rPr>
        <w:t xml:space="preserve"> </w:t>
      </w:r>
    </w:p>
    <w:p w:rsidR="004B155E" w:rsidRDefault="004B155E" w:rsidP="004B155E">
      <w:pPr>
        <w:pStyle w:val="TitleCountry"/>
        <w:rPr>
          <w:b/>
          <w:sz w:val="24"/>
          <w:szCs w:val="24"/>
          <w:lang w:val="ru-RU"/>
        </w:rPr>
      </w:pPr>
      <w:r w:rsidRPr="007343E6">
        <w:rPr>
          <w:b/>
          <w:sz w:val="24"/>
          <w:szCs w:val="24"/>
        </w:rPr>
        <w:t>on Trade RELATIONS</w:t>
      </w:r>
      <w:r w:rsidRPr="004B155E">
        <w:rPr>
          <w:b/>
          <w:sz w:val="24"/>
          <w:szCs w:val="24"/>
          <w:lang w:val="en-US"/>
        </w:rPr>
        <w:t xml:space="preserve"> </w:t>
      </w:r>
      <w:r w:rsidR="009B1633" w:rsidRPr="007343E6">
        <w:rPr>
          <w:b/>
          <w:sz w:val="24"/>
          <w:szCs w:val="24"/>
        </w:rPr>
        <w:t>Between</w:t>
      </w:r>
    </w:p>
    <w:p w:rsidR="009B1633" w:rsidRPr="007343E6" w:rsidRDefault="009B1633" w:rsidP="004B155E">
      <w:pPr>
        <w:pStyle w:val="TitleCountry"/>
        <w:rPr>
          <w:b/>
          <w:sz w:val="24"/>
          <w:szCs w:val="24"/>
        </w:rPr>
      </w:pPr>
      <w:r w:rsidRPr="007343E6">
        <w:rPr>
          <w:b/>
          <w:sz w:val="24"/>
          <w:szCs w:val="24"/>
        </w:rPr>
        <w:t xml:space="preserve"> the Russian Federation and the Republic of Uzbekistan </w:t>
      </w:r>
    </w:p>
    <w:p w:rsidR="009B1633" w:rsidRPr="007343E6" w:rsidRDefault="009B1633" w:rsidP="007343E6">
      <w:pPr>
        <w:pStyle w:val="ConsPlusTitle"/>
        <w:jc w:val="center"/>
        <w:rPr>
          <w:rFonts w:ascii="Times New Roman" w:hAnsi="Times New Roman" w:cs="Times New Roman"/>
          <w:sz w:val="24"/>
          <w:szCs w:val="24"/>
          <w:lang w:val="en-US"/>
        </w:rPr>
      </w:pPr>
    </w:p>
    <w:p w:rsidR="009B1633" w:rsidRPr="007343E6" w:rsidRDefault="009B1633" w:rsidP="007343E6">
      <w:pPr>
        <w:pStyle w:val="ConsPlusTitle"/>
        <w:jc w:val="center"/>
        <w:rPr>
          <w:rFonts w:ascii="Times New Roman" w:hAnsi="Times New Roman" w:cs="Times New Roman"/>
          <w:sz w:val="20"/>
          <w:szCs w:val="20"/>
          <w:lang w:val="en-US"/>
        </w:rPr>
      </w:pPr>
      <w:r w:rsidRPr="007343E6">
        <w:rPr>
          <w:rFonts w:ascii="Times New Roman" w:hAnsi="Times New Roman" w:cs="Times New Roman"/>
          <w:sz w:val="20"/>
          <w:szCs w:val="20"/>
          <w:lang w:val="en-US"/>
        </w:rPr>
        <w:t>(Moscow, November 13, 1992)</w:t>
      </w:r>
    </w:p>
    <w:p w:rsidR="009B1633" w:rsidRPr="007343E6" w:rsidRDefault="009B1633" w:rsidP="007343E6">
      <w:pPr>
        <w:pStyle w:val="TitleCountry"/>
        <w:jc w:val="both"/>
        <w:rPr>
          <w:b/>
          <w:sz w:val="24"/>
          <w:szCs w:val="24"/>
        </w:rPr>
      </w:pPr>
    </w:p>
    <w:p w:rsidR="007361B6" w:rsidRPr="007343E6" w:rsidRDefault="007361B6" w:rsidP="007343E6">
      <w:pPr>
        <w:widowControl w:val="0"/>
        <w:autoSpaceDE w:val="0"/>
        <w:autoSpaceDN w:val="0"/>
        <w:adjustRightInd w:val="0"/>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Government of the Russian Federation and the Government of the Republic of Uzbekistan, hereinafter referred to as the Contracting Parties,</w:t>
      </w:r>
    </w:p>
    <w:p w:rsidR="007361B6" w:rsidRPr="007343E6" w:rsidRDefault="00A33D5F"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g</w:t>
      </w:r>
      <w:r w:rsidR="007361B6" w:rsidRPr="007343E6">
        <w:rPr>
          <w:rFonts w:ascii="Times New Roman" w:hAnsi="Times New Roman" w:cs="Times New Roman"/>
          <w:sz w:val="24"/>
          <w:szCs w:val="24"/>
          <w:lang w:val="en-US"/>
        </w:rPr>
        <w:t xml:space="preserve">uided by the provisions of the Treaty on the basics of interstate relations, friendship and cooperation between the Russian Federation and </w:t>
      </w:r>
      <w:r w:rsidR="00F05853" w:rsidRPr="007343E6">
        <w:rPr>
          <w:rFonts w:ascii="Times New Roman" w:hAnsi="Times New Roman" w:cs="Times New Roman"/>
          <w:sz w:val="24"/>
          <w:szCs w:val="24"/>
          <w:lang w:val="en-US"/>
        </w:rPr>
        <w:t xml:space="preserve">Uzbekistan </w:t>
      </w:r>
      <w:r w:rsidR="007361B6" w:rsidRPr="007343E6">
        <w:rPr>
          <w:rFonts w:ascii="Times New Roman" w:hAnsi="Times New Roman" w:cs="Times New Roman"/>
          <w:sz w:val="24"/>
          <w:szCs w:val="24"/>
          <w:lang w:val="en-US"/>
        </w:rPr>
        <w:t xml:space="preserve">as of May 30, 1992, </w:t>
      </w:r>
    </w:p>
    <w:p w:rsidR="007361B6" w:rsidRPr="007343E6" w:rsidRDefault="00A33D5F"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t</w:t>
      </w:r>
      <w:r w:rsidR="005607E8" w:rsidRPr="007343E6">
        <w:rPr>
          <w:rFonts w:ascii="Times New Roman" w:hAnsi="Times New Roman" w:cs="Times New Roman"/>
          <w:sz w:val="24"/>
          <w:szCs w:val="24"/>
          <w:lang w:val="en-US"/>
        </w:rPr>
        <w:t>aking into consideration the multilateral Agreement on cooperation in the field of foreign economic activities as of May 15, 1992,</w:t>
      </w:r>
    </w:p>
    <w:p w:rsidR="005607E8" w:rsidRPr="007343E6" w:rsidRDefault="00A33D5F"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t</w:t>
      </w:r>
      <w:r w:rsidR="005607E8" w:rsidRPr="007343E6">
        <w:rPr>
          <w:rFonts w:ascii="Times New Roman" w:hAnsi="Times New Roman" w:cs="Times New Roman"/>
          <w:sz w:val="24"/>
          <w:szCs w:val="24"/>
          <w:lang w:val="en-US"/>
        </w:rPr>
        <w:t>aking into consideration the multilateral Agreement on coordination of works on issues of export control for raw materials, materials, equipment, technologies and services, which may be used for production of weapons of mass destruction and rocket means of its delivery, as of June 26, 1992,</w:t>
      </w:r>
    </w:p>
    <w:p w:rsidR="007361B6" w:rsidRPr="007343E6" w:rsidRDefault="00F05853"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r>
      <w:r w:rsidR="00A33D5F" w:rsidRPr="007343E6">
        <w:rPr>
          <w:rFonts w:ascii="Times New Roman" w:hAnsi="Times New Roman" w:cs="Times New Roman"/>
          <w:sz w:val="24"/>
          <w:szCs w:val="24"/>
          <w:lang w:val="en-US"/>
        </w:rPr>
        <w:t>s</w:t>
      </w:r>
      <w:r w:rsidRPr="007343E6">
        <w:rPr>
          <w:rFonts w:ascii="Times New Roman" w:hAnsi="Times New Roman" w:cs="Times New Roman"/>
          <w:sz w:val="24"/>
          <w:szCs w:val="24"/>
          <w:lang w:val="en-US"/>
        </w:rPr>
        <w:t>triving to develop trade-</w:t>
      </w:r>
      <w:r w:rsidR="007361B6" w:rsidRPr="007343E6">
        <w:rPr>
          <w:rFonts w:ascii="Times New Roman" w:hAnsi="Times New Roman" w:cs="Times New Roman"/>
          <w:sz w:val="24"/>
          <w:szCs w:val="24"/>
          <w:lang w:val="en-US"/>
        </w:rPr>
        <w:t xml:space="preserve">economic cooperation between the Russian Federation and </w:t>
      </w:r>
      <w:r w:rsidRPr="007343E6">
        <w:rPr>
          <w:rFonts w:ascii="Times New Roman" w:hAnsi="Times New Roman" w:cs="Times New Roman"/>
          <w:sz w:val="24"/>
          <w:szCs w:val="24"/>
          <w:lang w:val="en-US"/>
        </w:rPr>
        <w:t xml:space="preserve">Uzbekistan </w:t>
      </w:r>
      <w:r w:rsidR="007361B6" w:rsidRPr="007343E6">
        <w:rPr>
          <w:rFonts w:ascii="Times New Roman" w:hAnsi="Times New Roman" w:cs="Times New Roman"/>
          <w:sz w:val="24"/>
          <w:szCs w:val="24"/>
          <w:lang w:val="en-US"/>
        </w:rPr>
        <w:t xml:space="preserve">on the basis of equality and mutual benefit, </w:t>
      </w:r>
    </w:p>
    <w:p w:rsidR="007361B6" w:rsidRPr="007343E6" w:rsidRDefault="007361B6"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r>
      <w:r w:rsidR="00A33D5F" w:rsidRPr="007343E6">
        <w:rPr>
          <w:rFonts w:ascii="Times New Roman" w:hAnsi="Times New Roman" w:cs="Times New Roman"/>
          <w:sz w:val="24"/>
          <w:szCs w:val="24"/>
          <w:lang w:val="en-US"/>
        </w:rPr>
        <w:t>o</w:t>
      </w:r>
      <w:r w:rsidRPr="007343E6">
        <w:rPr>
          <w:rFonts w:ascii="Times New Roman" w:hAnsi="Times New Roman" w:cs="Times New Roman"/>
          <w:sz w:val="24"/>
          <w:szCs w:val="24"/>
          <w:lang w:val="en-US"/>
        </w:rPr>
        <w:t xml:space="preserve">n the assumption of the sovereign right of each State to conduct its independent foreign economic policy and enforce relevant international obligations and realization of proclaimed intentions, </w:t>
      </w:r>
    </w:p>
    <w:p w:rsidR="007361B6" w:rsidRPr="007343E6" w:rsidRDefault="007361B6"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r>
      <w:r w:rsidR="00A33D5F" w:rsidRPr="007343E6">
        <w:rPr>
          <w:rFonts w:ascii="Times New Roman" w:hAnsi="Times New Roman" w:cs="Times New Roman"/>
          <w:sz w:val="24"/>
          <w:szCs w:val="24"/>
          <w:lang w:val="en-US"/>
        </w:rPr>
        <w:t>i</w:t>
      </w:r>
      <w:r w:rsidRPr="007343E6">
        <w:rPr>
          <w:rFonts w:ascii="Times New Roman" w:hAnsi="Times New Roman" w:cs="Times New Roman"/>
          <w:sz w:val="24"/>
          <w:szCs w:val="24"/>
          <w:lang w:val="en-US"/>
        </w:rPr>
        <w:t xml:space="preserve">ntending to promote the establishment of common market for goods, services, capital and </w:t>
      </w:r>
      <w:proofErr w:type="spellStart"/>
      <w:r w:rsidRPr="007343E6">
        <w:rPr>
          <w:rFonts w:ascii="Times New Roman" w:hAnsi="Times New Roman" w:cs="Times New Roman"/>
          <w:sz w:val="24"/>
          <w:szCs w:val="24"/>
          <w:lang w:val="en-US"/>
        </w:rPr>
        <w:t>labour</w:t>
      </w:r>
      <w:proofErr w:type="spellEnd"/>
      <w:r w:rsidRPr="007343E6">
        <w:rPr>
          <w:rFonts w:ascii="Times New Roman" w:hAnsi="Times New Roman" w:cs="Times New Roman"/>
          <w:sz w:val="24"/>
          <w:szCs w:val="24"/>
          <w:lang w:val="en-US"/>
        </w:rPr>
        <w:t xml:space="preserve">, </w:t>
      </w:r>
    </w:p>
    <w:p w:rsidR="007361B6" w:rsidRPr="007343E6" w:rsidRDefault="00A33D5F"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t>d</w:t>
      </w:r>
      <w:r w:rsidR="007361B6" w:rsidRPr="007343E6">
        <w:rPr>
          <w:rFonts w:ascii="Times New Roman" w:hAnsi="Times New Roman" w:cs="Times New Roman"/>
          <w:sz w:val="24"/>
          <w:szCs w:val="24"/>
          <w:lang w:val="en-US"/>
        </w:rPr>
        <w:t>esiring to promote the establishment of proper conditions for the Customs union,</w:t>
      </w:r>
    </w:p>
    <w:p w:rsidR="007361B6" w:rsidRPr="007343E6" w:rsidRDefault="007361B6"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r>
      <w:r w:rsidR="00A33D5F" w:rsidRPr="007343E6">
        <w:rPr>
          <w:rFonts w:ascii="Times New Roman" w:hAnsi="Times New Roman" w:cs="Times New Roman"/>
          <w:sz w:val="24"/>
          <w:szCs w:val="24"/>
          <w:lang w:val="en-US"/>
        </w:rPr>
        <w:t>have agreed</w:t>
      </w:r>
      <w:r w:rsidRPr="007343E6">
        <w:rPr>
          <w:rFonts w:ascii="Times New Roman" w:hAnsi="Times New Roman" w:cs="Times New Roman"/>
          <w:sz w:val="24"/>
          <w:szCs w:val="24"/>
          <w:lang w:val="en-US"/>
        </w:rPr>
        <w:t xml:space="preserve"> as follows: </w:t>
      </w:r>
    </w:p>
    <w:p w:rsidR="009B1633" w:rsidRPr="007343E6" w:rsidRDefault="009B1633"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1</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D639A3" w:rsidRPr="007343E6" w:rsidRDefault="00D639A3" w:rsidP="007343E6">
      <w:pPr>
        <w:pStyle w:val="BodyText"/>
        <w:numPr>
          <w:ilvl w:val="0"/>
          <w:numId w:val="0"/>
        </w:numPr>
        <w:spacing w:after="0"/>
        <w:ind w:firstLine="708"/>
        <w:rPr>
          <w:sz w:val="24"/>
          <w:szCs w:val="24"/>
        </w:rPr>
      </w:pPr>
      <w:r w:rsidRPr="007343E6">
        <w:rPr>
          <w:sz w:val="24"/>
          <w:szCs w:val="24"/>
        </w:rPr>
        <w:t xml:space="preserve">1. Trade relations between the </w:t>
      </w:r>
      <w:r w:rsidRPr="007343E6">
        <w:rPr>
          <w:sz w:val="24"/>
          <w:szCs w:val="24"/>
          <w:lang w:val="en-US"/>
        </w:rPr>
        <w:t>Russian Federation and the Republic of Uzbekistan are implemented under the free trade regime.</w:t>
      </w:r>
    </w:p>
    <w:p w:rsidR="00D639A3" w:rsidRPr="007343E6" w:rsidRDefault="00D639A3" w:rsidP="007343E6">
      <w:pPr>
        <w:pStyle w:val="BodyText"/>
        <w:numPr>
          <w:ilvl w:val="0"/>
          <w:numId w:val="0"/>
        </w:numPr>
        <w:spacing w:after="0"/>
        <w:ind w:firstLine="708"/>
        <w:rPr>
          <w:sz w:val="24"/>
          <w:szCs w:val="24"/>
        </w:rPr>
      </w:pPr>
      <w:r w:rsidRPr="007343E6">
        <w:rPr>
          <w:sz w:val="24"/>
          <w:szCs w:val="24"/>
        </w:rPr>
        <w:t>Contracting Parties shall not apply customs duties, taxes and charges</w:t>
      </w:r>
      <w:r w:rsidR="001168F7" w:rsidRPr="007343E6">
        <w:rPr>
          <w:sz w:val="24"/>
          <w:szCs w:val="24"/>
        </w:rPr>
        <w:t>, which</w:t>
      </w:r>
      <w:r w:rsidRPr="007343E6">
        <w:rPr>
          <w:sz w:val="24"/>
          <w:szCs w:val="24"/>
        </w:rPr>
        <w:t xml:space="preserve"> hav</w:t>
      </w:r>
      <w:r w:rsidR="001168F7" w:rsidRPr="007343E6">
        <w:rPr>
          <w:sz w:val="24"/>
          <w:szCs w:val="24"/>
        </w:rPr>
        <w:t>e</w:t>
      </w:r>
      <w:r w:rsidRPr="007343E6">
        <w:rPr>
          <w:sz w:val="24"/>
          <w:szCs w:val="24"/>
        </w:rPr>
        <w:t xml:space="preserve"> equivalent impact on exportation and</w:t>
      </w:r>
      <w:r w:rsidR="001168F7" w:rsidRPr="007343E6">
        <w:rPr>
          <w:sz w:val="24"/>
          <w:szCs w:val="24"/>
        </w:rPr>
        <w:t>/or</w:t>
      </w:r>
      <w:r w:rsidRPr="007343E6">
        <w:rPr>
          <w:sz w:val="24"/>
          <w:szCs w:val="24"/>
        </w:rPr>
        <w:t xml:space="preserve"> importation of goods</w:t>
      </w:r>
      <w:r w:rsidR="001168F7" w:rsidRPr="007343E6">
        <w:rPr>
          <w:sz w:val="24"/>
          <w:szCs w:val="24"/>
        </w:rPr>
        <w:t>,</w:t>
      </w:r>
      <w:r w:rsidRPr="007343E6">
        <w:rPr>
          <w:sz w:val="24"/>
          <w:szCs w:val="24"/>
        </w:rPr>
        <w:t xml:space="preserve"> originating from the customs territory of one of Contracting Parties and destined for the customs territory of the other Contracting Party. </w:t>
      </w:r>
    </w:p>
    <w:p w:rsidR="00D639A3" w:rsidRPr="007343E6" w:rsidRDefault="001168F7"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Peculiarities of application the trade regime </w:t>
      </w:r>
      <w:r w:rsidR="00D639A3" w:rsidRPr="007343E6">
        <w:rPr>
          <w:rFonts w:ascii="Times New Roman" w:hAnsi="Times New Roman" w:cs="Times New Roman"/>
          <w:sz w:val="24"/>
          <w:szCs w:val="24"/>
          <w:lang w:val="en-US"/>
        </w:rPr>
        <w:t xml:space="preserve">on the basis of the agreed nomenclature of goods shall be formalized by annual documents, </w:t>
      </w:r>
      <w:r w:rsidRPr="007343E6">
        <w:rPr>
          <w:rFonts w:ascii="Times New Roman" w:hAnsi="Times New Roman" w:cs="Times New Roman"/>
          <w:sz w:val="24"/>
          <w:szCs w:val="24"/>
          <w:lang w:val="en-US"/>
        </w:rPr>
        <w:t>being</w:t>
      </w:r>
      <w:r w:rsidR="00D639A3" w:rsidRPr="007343E6">
        <w:rPr>
          <w:rFonts w:ascii="Times New Roman" w:hAnsi="Times New Roman" w:cs="Times New Roman"/>
          <w:sz w:val="24"/>
          <w:szCs w:val="24"/>
          <w:lang w:val="en-US"/>
        </w:rPr>
        <w:t xml:space="preserve"> an integral part of this Agreement. </w:t>
      </w:r>
    </w:p>
    <w:p w:rsidR="00F36BA5" w:rsidRPr="007343E6" w:rsidRDefault="00D639A3" w:rsidP="007343E6">
      <w:pPr>
        <w:pStyle w:val="BodyText"/>
        <w:numPr>
          <w:ilvl w:val="0"/>
          <w:numId w:val="0"/>
        </w:numPr>
        <w:spacing w:after="0"/>
        <w:ind w:firstLine="708"/>
        <w:rPr>
          <w:sz w:val="24"/>
          <w:szCs w:val="24"/>
        </w:rPr>
      </w:pPr>
      <w:r w:rsidRPr="007343E6">
        <w:rPr>
          <w:sz w:val="24"/>
          <w:szCs w:val="24"/>
        </w:rPr>
        <w:t xml:space="preserve">2. </w:t>
      </w:r>
      <w:r w:rsidR="00F36BA5" w:rsidRPr="007343E6">
        <w:rPr>
          <w:sz w:val="24"/>
          <w:szCs w:val="24"/>
        </w:rPr>
        <w:t>Contracting Parties have agreed to develop detailed rules to define the origin of goods in a separate document, which will be an integral part of this Agreement, taking as a basis that these goods:</w:t>
      </w:r>
    </w:p>
    <w:p w:rsidR="00D639A3" w:rsidRPr="007343E6" w:rsidRDefault="00F36BA5" w:rsidP="007343E6">
      <w:pPr>
        <w:pStyle w:val="BodyText2"/>
        <w:tabs>
          <w:tab w:val="clear" w:pos="1440"/>
          <w:tab w:val="num" w:pos="1134"/>
        </w:tabs>
        <w:spacing w:after="0"/>
        <w:ind w:left="0" w:firstLine="708"/>
        <w:rPr>
          <w:sz w:val="24"/>
          <w:szCs w:val="24"/>
        </w:rPr>
      </w:pPr>
      <w:r w:rsidRPr="007343E6">
        <w:rPr>
          <w:sz w:val="24"/>
          <w:szCs w:val="24"/>
        </w:rPr>
        <w:t>c</w:t>
      </w:r>
      <w:r w:rsidR="00D639A3" w:rsidRPr="007343E6">
        <w:rPr>
          <w:sz w:val="24"/>
          <w:szCs w:val="24"/>
        </w:rPr>
        <w:t xml:space="preserve">ompletely produced in the territory of Contracting Parties; </w:t>
      </w:r>
    </w:p>
    <w:p w:rsidR="00D639A3" w:rsidRPr="007343E6" w:rsidRDefault="00473524" w:rsidP="007343E6">
      <w:pPr>
        <w:pStyle w:val="BodyText2"/>
        <w:tabs>
          <w:tab w:val="clear" w:pos="1440"/>
          <w:tab w:val="num" w:pos="1134"/>
        </w:tabs>
        <w:spacing w:after="0"/>
        <w:ind w:left="0" w:firstLine="708"/>
        <w:rPr>
          <w:sz w:val="24"/>
          <w:szCs w:val="24"/>
        </w:rPr>
      </w:pPr>
      <w:r w:rsidRPr="007343E6">
        <w:rPr>
          <w:sz w:val="24"/>
          <w:szCs w:val="24"/>
        </w:rPr>
        <w:t>h</w:t>
      </w:r>
      <w:r w:rsidR="00D639A3" w:rsidRPr="007343E6">
        <w:rPr>
          <w:sz w:val="24"/>
          <w:szCs w:val="24"/>
        </w:rPr>
        <w:t>aving been processed on the territory of Contracting Parties by utilizing raw materials</w:t>
      </w:r>
      <w:r w:rsidRPr="007343E6">
        <w:rPr>
          <w:sz w:val="24"/>
          <w:szCs w:val="24"/>
        </w:rPr>
        <w:t>, materials</w:t>
      </w:r>
      <w:r w:rsidR="00D639A3" w:rsidRPr="007343E6">
        <w:rPr>
          <w:sz w:val="24"/>
          <w:szCs w:val="24"/>
        </w:rPr>
        <w:t xml:space="preserve"> and components of third country origin, </w:t>
      </w:r>
      <w:r w:rsidRPr="007343E6">
        <w:rPr>
          <w:sz w:val="24"/>
          <w:szCs w:val="24"/>
        </w:rPr>
        <w:t xml:space="preserve">having changed </w:t>
      </w:r>
      <w:r w:rsidR="00D639A3" w:rsidRPr="007343E6">
        <w:rPr>
          <w:sz w:val="24"/>
          <w:szCs w:val="24"/>
        </w:rPr>
        <w:t xml:space="preserve">with this regard, its classification under </w:t>
      </w:r>
      <w:r w:rsidRPr="007343E6">
        <w:rPr>
          <w:sz w:val="24"/>
          <w:szCs w:val="24"/>
        </w:rPr>
        <w:t>the</w:t>
      </w:r>
      <w:r w:rsidR="00D639A3" w:rsidRPr="007343E6">
        <w:rPr>
          <w:sz w:val="24"/>
          <w:szCs w:val="24"/>
        </w:rPr>
        <w:t xml:space="preserve"> Harmonized System</w:t>
      </w:r>
      <w:r w:rsidRPr="007343E6">
        <w:rPr>
          <w:sz w:val="24"/>
          <w:szCs w:val="24"/>
        </w:rPr>
        <w:t>s</w:t>
      </w:r>
      <w:r w:rsidR="00D639A3" w:rsidRPr="007343E6">
        <w:rPr>
          <w:sz w:val="24"/>
          <w:szCs w:val="24"/>
        </w:rPr>
        <w:t xml:space="preserve"> of Commodity Description and Coding of Goods, on the basis of the first four digits; </w:t>
      </w:r>
    </w:p>
    <w:p w:rsidR="00D639A3" w:rsidRPr="007343E6" w:rsidRDefault="00473524" w:rsidP="007343E6">
      <w:pPr>
        <w:pStyle w:val="BodyText2"/>
        <w:tabs>
          <w:tab w:val="clear" w:pos="1440"/>
          <w:tab w:val="num" w:pos="1134"/>
        </w:tabs>
        <w:spacing w:after="0"/>
        <w:ind w:left="0" w:firstLine="708"/>
        <w:rPr>
          <w:sz w:val="24"/>
          <w:szCs w:val="24"/>
        </w:rPr>
      </w:pPr>
      <w:r w:rsidRPr="007343E6">
        <w:rPr>
          <w:sz w:val="24"/>
          <w:szCs w:val="24"/>
        </w:rPr>
        <w:t>p</w:t>
      </w:r>
      <w:r w:rsidR="00D639A3" w:rsidRPr="007343E6">
        <w:rPr>
          <w:sz w:val="24"/>
          <w:szCs w:val="24"/>
        </w:rPr>
        <w:t>roduced with the use of</w:t>
      </w:r>
      <w:r w:rsidRPr="007343E6">
        <w:rPr>
          <w:sz w:val="24"/>
          <w:szCs w:val="24"/>
          <w:lang w:val="en-US"/>
        </w:rPr>
        <w:t xml:space="preserve"> raw </w:t>
      </w:r>
      <w:r w:rsidR="00D639A3" w:rsidRPr="007343E6">
        <w:rPr>
          <w:sz w:val="24"/>
          <w:szCs w:val="24"/>
        </w:rPr>
        <w:t>materials</w:t>
      </w:r>
      <w:r w:rsidRPr="007343E6">
        <w:rPr>
          <w:sz w:val="24"/>
          <w:szCs w:val="24"/>
        </w:rPr>
        <w:t>, materials</w:t>
      </w:r>
      <w:r w:rsidR="00D639A3" w:rsidRPr="007343E6">
        <w:rPr>
          <w:sz w:val="24"/>
          <w:szCs w:val="24"/>
        </w:rPr>
        <w:t xml:space="preserve"> and components</w:t>
      </w:r>
      <w:r w:rsidRPr="007343E6">
        <w:rPr>
          <w:sz w:val="24"/>
          <w:szCs w:val="24"/>
        </w:rPr>
        <w:t>,</w:t>
      </w:r>
      <w:r w:rsidR="00D639A3" w:rsidRPr="007343E6">
        <w:rPr>
          <w:sz w:val="24"/>
          <w:szCs w:val="24"/>
        </w:rPr>
        <w:t xml:space="preserve"> listed in </w:t>
      </w:r>
      <w:r w:rsidRPr="007343E6">
        <w:rPr>
          <w:sz w:val="24"/>
          <w:szCs w:val="24"/>
        </w:rPr>
        <w:t xml:space="preserve">point </w:t>
      </w:r>
      <w:r w:rsidR="00D639A3" w:rsidRPr="007343E6">
        <w:rPr>
          <w:sz w:val="24"/>
          <w:szCs w:val="24"/>
        </w:rPr>
        <w:t xml:space="preserve">"b", provided that its total cost shall not exceed fixed proportion of export price of goods sold. </w:t>
      </w:r>
    </w:p>
    <w:p w:rsidR="00D639A3" w:rsidRPr="007343E6" w:rsidRDefault="00D639A3"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2</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8E270E" w:rsidRPr="007343E6" w:rsidRDefault="008E270E" w:rsidP="007343E6">
      <w:pPr>
        <w:spacing w:after="0" w:line="240" w:lineRule="auto"/>
        <w:ind w:firstLine="540"/>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Contracting Parties shall not: </w:t>
      </w:r>
    </w:p>
    <w:p w:rsidR="008E270E" w:rsidRPr="007343E6" w:rsidRDefault="008E270E" w:rsidP="007343E6">
      <w:pPr>
        <w:spacing w:after="0" w:line="240" w:lineRule="auto"/>
        <w:ind w:firstLine="567"/>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lastRenderedPageBreak/>
        <w:t xml:space="preserve">directly or indirectly impose on goods, covered by this Agreement, any </w:t>
      </w:r>
      <w:r w:rsidR="00E56AC9" w:rsidRPr="007343E6">
        <w:rPr>
          <w:rFonts w:ascii="Times New Roman" w:hAnsi="Times New Roman" w:cs="Times New Roman"/>
          <w:sz w:val="24"/>
          <w:szCs w:val="24"/>
          <w:lang w:val="en-US"/>
        </w:rPr>
        <w:t xml:space="preserve">special restrictions or requirements, </w:t>
      </w:r>
      <w:r w:rsidRPr="007343E6">
        <w:rPr>
          <w:rFonts w:ascii="Times New Roman" w:hAnsi="Times New Roman" w:cs="Times New Roman"/>
          <w:sz w:val="24"/>
          <w:szCs w:val="24"/>
          <w:lang w:val="en-US"/>
        </w:rPr>
        <w:t xml:space="preserve">which are not applied in </w:t>
      </w:r>
      <w:r w:rsidR="00E56AC9" w:rsidRPr="007343E6">
        <w:rPr>
          <w:rFonts w:ascii="Times New Roman" w:hAnsi="Times New Roman" w:cs="Times New Roman"/>
          <w:sz w:val="24"/>
          <w:szCs w:val="24"/>
          <w:lang w:val="en-US"/>
        </w:rPr>
        <w:t xml:space="preserve">a </w:t>
      </w:r>
      <w:r w:rsidRPr="007343E6">
        <w:rPr>
          <w:rFonts w:ascii="Times New Roman" w:hAnsi="Times New Roman" w:cs="Times New Roman"/>
          <w:sz w:val="24"/>
          <w:szCs w:val="24"/>
          <w:lang w:val="en-US"/>
        </w:rPr>
        <w:t xml:space="preserve">similar situation to domestically produced similar goods or goods of third country origin; </w:t>
      </w:r>
    </w:p>
    <w:p w:rsidR="008E270E" w:rsidRPr="007343E6" w:rsidRDefault="008E270E" w:rsidP="007343E6">
      <w:pPr>
        <w:spacing w:after="0" w:line="240" w:lineRule="auto"/>
        <w:ind w:firstLine="567"/>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apply with regard to warehousing, reloading, storage, transportation of goods, originated from the territory of the other Contracting Party, as well as to payments and payment transfers, rules other than those applied in similar situations to </w:t>
      </w:r>
      <w:r w:rsidR="002478E6" w:rsidRPr="007343E6">
        <w:rPr>
          <w:rFonts w:ascii="Times New Roman" w:hAnsi="Times New Roman" w:cs="Times New Roman"/>
          <w:sz w:val="24"/>
          <w:szCs w:val="24"/>
          <w:lang w:val="en-US"/>
        </w:rPr>
        <w:t xml:space="preserve">its own </w:t>
      </w:r>
      <w:r w:rsidRPr="007343E6">
        <w:rPr>
          <w:rFonts w:ascii="Times New Roman" w:hAnsi="Times New Roman" w:cs="Times New Roman"/>
          <w:sz w:val="24"/>
          <w:szCs w:val="24"/>
          <w:lang w:val="en-US"/>
        </w:rPr>
        <w:t xml:space="preserve">goods of domestic production or of third country origin. </w:t>
      </w:r>
    </w:p>
    <w:p w:rsidR="008E270E" w:rsidRPr="007343E6" w:rsidRDefault="008E270E"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3</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C93726" w:rsidRPr="007343E6" w:rsidRDefault="00C93726" w:rsidP="007343E6">
      <w:pPr>
        <w:pStyle w:val="BodyText"/>
        <w:numPr>
          <w:ilvl w:val="0"/>
          <w:numId w:val="0"/>
        </w:numPr>
        <w:tabs>
          <w:tab w:val="left" w:pos="993"/>
        </w:tabs>
        <w:spacing w:after="0"/>
        <w:rPr>
          <w:sz w:val="24"/>
          <w:szCs w:val="24"/>
        </w:rPr>
      </w:pPr>
      <w:r w:rsidRPr="007343E6">
        <w:rPr>
          <w:sz w:val="24"/>
          <w:szCs w:val="24"/>
          <w:lang w:val="en-US"/>
        </w:rPr>
        <w:tab/>
      </w:r>
      <w:r w:rsidRPr="007343E6">
        <w:rPr>
          <w:sz w:val="24"/>
          <w:szCs w:val="24"/>
        </w:rPr>
        <w:t xml:space="preserve">Contracting Parties shall refrain from imposing quantitative restrictions or equivalent to them measures on export and/or import of goods within the frames of this Agreement. </w:t>
      </w:r>
    </w:p>
    <w:p w:rsidR="00C93726" w:rsidRPr="007343E6" w:rsidRDefault="00C93726" w:rsidP="007343E6">
      <w:pPr>
        <w:pStyle w:val="BodyText"/>
        <w:numPr>
          <w:ilvl w:val="0"/>
          <w:numId w:val="0"/>
        </w:numPr>
        <w:tabs>
          <w:tab w:val="left" w:pos="993"/>
        </w:tabs>
        <w:spacing w:after="0"/>
        <w:rPr>
          <w:sz w:val="24"/>
          <w:szCs w:val="24"/>
        </w:rPr>
      </w:pPr>
      <w:r w:rsidRPr="007343E6">
        <w:rPr>
          <w:sz w:val="24"/>
          <w:szCs w:val="24"/>
        </w:rPr>
        <w:tab/>
        <w:t xml:space="preserve">Contracting Parties shall endeavour to solve all issues arising in relation to application of quantitative restrictions by means of consultations. </w:t>
      </w:r>
    </w:p>
    <w:p w:rsidR="00C93726" w:rsidRPr="007343E6" w:rsidRDefault="00C93726" w:rsidP="007343E6">
      <w:pPr>
        <w:widowControl w:val="0"/>
        <w:autoSpaceDE w:val="0"/>
        <w:autoSpaceDN w:val="0"/>
        <w:adjustRightInd w:val="0"/>
        <w:spacing w:after="0" w:line="240" w:lineRule="auto"/>
        <w:rPr>
          <w:rFonts w:ascii="Times New Roman" w:hAnsi="Times New Roman" w:cs="Times New Roman"/>
          <w:sz w:val="24"/>
          <w:szCs w:val="24"/>
          <w:highlight w:val="yellow"/>
          <w:lang w:val="en-GB"/>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4</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7474B8" w:rsidRPr="007343E6" w:rsidRDefault="007474B8"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Neither Contracting Party shall permit re-export of goods in relation to export of which the other Contracting Party, on which territory these goods originate from, applies measures of tariff and/or non-tariff regulation. Contracting Parties shall define a list of goods, which are forbidden for re-export, and also exchange lists of goods, to which measures of tariff and non-tariff regulation are applied.</w:t>
      </w:r>
    </w:p>
    <w:p w:rsidR="007474B8" w:rsidRPr="007343E6" w:rsidRDefault="007474B8" w:rsidP="007343E6">
      <w:pPr>
        <w:autoSpaceDE w:val="0"/>
        <w:autoSpaceDN w:val="0"/>
        <w:adjustRightInd w:val="0"/>
        <w:spacing w:after="0" w:line="240" w:lineRule="auto"/>
        <w:ind w:firstLine="539"/>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t>Re-export of such goods into third countries is permitted only upon written consent and on conditions stipulated by an authorized state agency of the country of origin of these goods. In case of non</w:t>
      </w:r>
      <w:r w:rsidR="00DF19E1" w:rsidRPr="007343E6">
        <w:rPr>
          <w:rFonts w:ascii="Times New Roman" w:hAnsi="Times New Roman" w:cs="Times New Roman"/>
          <w:sz w:val="24"/>
          <w:szCs w:val="24"/>
          <w:lang w:val="en-US"/>
        </w:rPr>
        <w:t>-compliance with this provision</w:t>
      </w:r>
      <w:r w:rsidRPr="007343E6">
        <w:rPr>
          <w:rFonts w:ascii="Times New Roman" w:hAnsi="Times New Roman" w:cs="Times New Roman"/>
          <w:sz w:val="24"/>
          <w:szCs w:val="24"/>
          <w:lang w:val="en-US"/>
        </w:rPr>
        <w:t xml:space="preserve"> the Contracting Party, whose interests have been violated, has the right for unilateral introduction of measures to regulate export of goods into the territory of the Contracting Party that permitted the non-sanctioned re-export. Currency gain from such re-export shall be repaid to the country of origin of relevant goods.</w:t>
      </w:r>
    </w:p>
    <w:p w:rsidR="007474B8" w:rsidRPr="007343E6" w:rsidRDefault="007474B8" w:rsidP="007343E6">
      <w:pPr>
        <w:spacing w:after="0" w:line="240" w:lineRule="auto"/>
        <w:ind w:firstLine="539"/>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For the purposes of this Article the term "re-export" refers to the export of goods originating from the customs territory of one Contracting Party, by the other Contracting Party outside the customs territory of the latter, for the purpose of exporting it into a third country.</w:t>
      </w:r>
      <w:r w:rsidR="00DF19E1" w:rsidRPr="007343E6">
        <w:rPr>
          <w:rFonts w:ascii="Times New Roman" w:hAnsi="Times New Roman" w:cs="Times New Roman"/>
          <w:sz w:val="24"/>
          <w:szCs w:val="24"/>
          <w:lang w:val="en-US"/>
        </w:rPr>
        <w:t xml:space="preserve"> </w:t>
      </w:r>
    </w:p>
    <w:p w:rsidR="00FF43D2" w:rsidRPr="007343E6" w:rsidRDefault="00FF43D2"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5</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A53A94" w:rsidRPr="007343E6" w:rsidRDefault="00A53A94"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t xml:space="preserve">Contracting Parties will exchange information on customs issues on a regular basis, including customs statistics. </w:t>
      </w:r>
      <w:r w:rsidR="00DE5072" w:rsidRPr="007343E6">
        <w:rPr>
          <w:rFonts w:ascii="Times New Roman" w:hAnsi="Times New Roman" w:cs="Times New Roman"/>
          <w:sz w:val="24"/>
          <w:szCs w:val="24"/>
          <w:lang w:val="en-US"/>
        </w:rPr>
        <w:t>Authorized</w:t>
      </w:r>
      <w:r w:rsidRPr="007343E6">
        <w:rPr>
          <w:rFonts w:ascii="Times New Roman" w:hAnsi="Times New Roman" w:cs="Times New Roman"/>
          <w:sz w:val="24"/>
          <w:szCs w:val="24"/>
          <w:lang w:val="en-US"/>
        </w:rPr>
        <w:t xml:space="preserve"> bodies of Contracting Parties shall formulate in a relevant document an order of exchanging such information. </w:t>
      </w:r>
    </w:p>
    <w:p w:rsidR="00A53A94" w:rsidRPr="007343E6" w:rsidRDefault="00A53A94"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7343E6">
        <w:rPr>
          <w:rFonts w:ascii="Times New Roman" w:hAnsi="Times New Roman" w:cs="Times New Roman"/>
          <w:sz w:val="24"/>
          <w:szCs w:val="24"/>
        </w:rPr>
        <w:t>Article</w:t>
      </w:r>
      <w:r w:rsidR="000721B0" w:rsidRPr="007343E6">
        <w:rPr>
          <w:rFonts w:ascii="Times New Roman" w:hAnsi="Times New Roman" w:cs="Times New Roman"/>
          <w:sz w:val="24"/>
          <w:szCs w:val="24"/>
        </w:rPr>
        <w:t xml:space="preserve"> 6</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rPr>
      </w:pPr>
    </w:p>
    <w:p w:rsidR="000C1671" w:rsidRPr="007343E6" w:rsidRDefault="000C1671" w:rsidP="007343E6">
      <w:pPr>
        <w:pStyle w:val="ListParagraph"/>
        <w:numPr>
          <w:ilvl w:val="0"/>
          <w:numId w:val="3"/>
        </w:numPr>
        <w:tabs>
          <w:tab w:val="left" w:pos="1134"/>
        </w:tabs>
        <w:spacing w:after="0" w:line="240" w:lineRule="auto"/>
        <w:ind w:left="0" w:firstLine="709"/>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Contracting Parties will apply measures to converge levels of customs duties, which are imposed in trade with third countries, and for this purpose will hold regular consultations.</w:t>
      </w:r>
    </w:p>
    <w:p w:rsidR="000C1671" w:rsidRPr="007343E6" w:rsidRDefault="000C1671" w:rsidP="007343E6">
      <w:pPr>
        <w:pStyle w:val="ListParagraph"/>
        <w:numPr>
          <w:ilvl w:val="0"/>
          <w:numId w:val="3"/>
        </w:numPr>
        <w:tabs>
          <w:tab w:val="left" w:pos="1134"/>
        </w:tabs>
        <w:spacing w:after="0" w:line="240" w:lineRule="auto"/>
        <w:ind w:left="0" w:firstLine="709"/>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Contracting Parties will inform each other of all exceptions from the existing in its states rules on customs tariffs. </w:t>
      </w:r>
    </w:p>
    <w:p w:rsidR="000C1671" w:rsidRPr="007343E6" w:rsidRDefault="000C1671"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7</w:t>
      </w:r>
    </w:p>
    <w:p w:rsidR="007F4C58" w:rsidRPr="007343E6" w:rsidRDefault="007F4C58" w:rsidP="007343E6">
      <w:pPr>
        <w:spacing w:after="0" w:line="240" w:lineRule="auto"/>
        <w:ind w:firstLine="540"/>
        <w:jc w:val="both"/>
        <w:rPr>
          <w:rFonts w:ascii="Times New Roman" w:hAnsi="Times New Roman" w:cs="Times New Roman"/>
          <w:sz w:val="24"/>
          <w:szCs w:val="24"/>
          <w:lang w:val="en-US"/>
        </w:rPr>
      </w:pPr>
    </w:p>
    <w:p w:rsidR="007F4C58" w:rsidRPr="007343E6" w:rsidRDefault="007F4C58" w:rsidP="007343E6">
      <w:pPr>
        <w:spacing w:after="0" w:line="240" w:lineRule="auto"/>
        <w:ind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Contracting Parties shall recognize incompatible with the purposes of this Agreement unfair business practices, which are expressed, in particular, in the following: </w:t>
      </w:r>
    </w:p>
    <w:p w:rsidR="007F4C58" w:rsidRPr="007343E6" w:rsidRDefault="007F4C58" w:rsidP="007343E6">
      <w:pPr>
        <w:spacing w:after="0" w:line="240" w:lineRule="auto"/>
        <w:ind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concluding agreements between enterprises, its divisions, which purpose is to prevent or limit competition or  violate conditions for it on the territories of Contracting Parties; </w:t>
      </w:r>
    </w:p>
    <w:p w:rsidR="007F4C58" w:rsidRPr="007343E6" w:rsidRDefault="007F4C58" w:rsidP="007343E6">
      <w:pPr>
        <w:spacing w:after="0" w:line="240" w:lineRule="auto"/>
        <w:ind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lastRenderedPageBreak/>
        <w:t xml:space="preserve">performing actions, by which means one or several enterprises use their dominant position, limiting competition within the entire or considerable part of the territory of Contracting Parties. </w:t>
      </w:r>
    </w:p>
    <w:p w:rsidR="007F4C58" w:rsidRPr="007343E6" w:rsidRDefault="007F4C58"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8</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D90A6D" w:rsidRPr="007343E6" w:rsidRDefault="00D90A6D" w:rsidP="007343E6">
      <w:pPr>
        <w:spacing w:after="0" w:line="240" w:lineRule="auto"/>
        <w:ind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At applying measures of tariff and non-tariff regulation in bilateral economic relationships, for statistical information exchange, for carrying out customs procedures, Contracting Parties have agreed to use the unified nine-digit Commodity Nomenclature of Foreign Economic </w:t>
      </w:r>
      <w:proofErr w:type="spellStart"/>
      <w:r w:rsidRPr="007343E6">
        <w:rPr>
          <w:rFonts w:ascii="Times New Roman" w:hAnsi="Times New Roman" w:cs="Times New Roman"/>
          <w:sz w:val="24"/>
          <w:szCs w:val="24"/>
          <w:lang w:val="en-US"/>
        </w:rPr>
        <w:t>Activitiy</w:t>
      </w:r>
      <w:proofErr w:type="spellEnd"/>
      <w:r w:rsidRPr="007343E6">
        <w:rPr>
          <w:rFonts w:ascii="Times New Roman" w:hAnsi="Times New Roman" w:cs="Times New Roman"/>
          <w:sz w:val="24"/>
          <w:szCs w:val="24"/>
          <w:lang w:val="en-US"/>
        </w:rPr>
        <w:t xml:space="preserve"> (CN FEA), based upon the Harmonized Commodity Description and Coding System and Combined Tariffs and Statistics Nomenclature of the European Economic Community. At the same time for the own needs of its states Contracting Parties exercise the development of Commodity Nomenclature beyond the nine digits if necessary.</w:t>
      </w:r>
    </w:p>
    <w:p w:rsidR="00D90A6D" w:rsidRPr="007343E6" w:rsidRDefault="00D90A6D" w:rsidP="007343E6">
      <w:pPr>
        <w:spacing w:after="0" w:line="240" w:lineRule="auto"/>
        <w:ind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Conduct of the standard specimen of the Commodity Nomenclature is carried out by the Russian Federation through the existing representations in relevant international organizations during the period of time, until </w:t>
      </w:r>
      <w:r w:rsidR="00BD6D7A" w:rsidRPr="007343E6">
        <w:rPr>
          <w:rFonts w:ascii="Times New Roman" w:hAnsi="Times New Roman" w:cs="Times New Roman"/>
          <w:sz w:val="24"/>
          <w:szCs w:val="24"/>
          <w:lang w:val="en-US"/>
        </w:rPr>
        <w:t>the Republic of Uzbekistan</w:t>
      </w:r>
      <w:r w:rsidRPr="007343E6">
        <w:rPr>
          <w:rFonts w:ascii="Times New Roman" w:hAnsi="Times New Roman" w:cs="Times New Roman"/>
          <w:sz w:val="24"/>
          <w:szCs w:val="24"/>
          <w:lang w:val="en-US"/>
        </w:rPr>
        <w:t xml:space="preserve"> declares its independent conduct of such standard specimen. </w:t>
      </w:r>
    </w:p>
    <w:p w:rsidR="00D90A6D" w:rsidRPr="007343E6" w:rsidRDefault="00D90A6D"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9</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B578D7" w:rsidRPr="007343E6" w:rsidRDefault="00B578D7"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Contracting Parties agree that compliance with the principle of freedom of transit is the major condition for achieving goals of this Agreement and a substantial element in the process of its integration to the system of international specialization of </w:t>
      </w:r>
      <w:proofErr w:type="spellStart"/>
      <w:r w:rsidRPr="007343E6">
        <w:rPr>
          <w:rFonts w:ascii="Times New Roman" w:hAnsi="Times New Roman" w:cs="Times New Roman"/>
          <w:sz w:val="24"/>
          <w:szCs w:val="24"/>
          <w:lang w:val="en-US"/>
        </w:rPr>
        <w:t>labour</w:t>
      </w:r>
      <w:proofErr w:type="spellEnd"/>
      <w:r w:rsidRPr="007343E6">
        <w:rPr>
          <w:rFonts w:ascii="Times New Roman" w:hAnsi="Times New Roman" w:cs="Times New Roman"/>
          <w:sz w:val="24"/>
          <w:szCs w:val="24"/>
          <w:lang w:val="en-US"/>
        </w:rPr>
        <w:t xml:space="preserve"> and cooperation. </w:t>
      </w:r>
    </w:p>
    <w:p w:rsidR="00B578D7" w:rsidRPr="007343E6" w:rsidRDefault="00B578D7"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t xml:space="preserve">Thereupon each Contracting Party shall provide unimpeded transit through its territory for goods originating from the customs territory of the other Contracting Party and/or third countries and destined for the customs territory of the other Contracting Party or any third country, and shall provide exporters, importers and carriers with all available and necessary for ensuring transit facilities and services on terms not worse than these facilities and services are granted to national exporters, importers or carriers, or exporters, importers or carriers of any other third state. </w:t>
      </w:r>
    </w:p>
    <w:p w:rsidR="00B578D7" w:rsidRPr="007343E6" w:rsidRDefault="00B578D7" w:rsidP="007343E6">
      <w:pPr>
        <w:widowControl w:val="0"/>
        <w:autoSpaceDE w:val="0"/>
        <w:autoSpaceDN w:val="0"/>
        <w:adjustRightInd w:val="0"/>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t>Transit tariffs for all types of transportation, including tariffs for loading and unloading operations, shall be economically justified and Contracting Parties shall not request payment for warehousing, reloading, storage and transportation of goods in currency of any third state.</w:t>
      </w:r>
    </w:p>
    <w:p w:rsidR="00B578D7" w:rsidRPr="007343E6" w:rsidRDefault="00B578D7"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10</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B578D7" w:rsidRPr="007343E6" w:rsidRDefault="00B578D7" w:rsidP="007343E6">
      <w:pPr>
        <w:widowControl w:val="0"/>
        <w:autoSpaceDE w:val="0"/>
        <w:autoSpaceDN w:val="0"/>
        <w:adjustRightInd w:val="0"/>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t>For the purpose of conducting a coordinated export control policy Contracting Parties may establish an Interstate coordination council.</w:t>
      </w:r>
    </w:p>
    <w:p w:rsidR="00B578D7" w:rsidRPr="007343E6" w:rsidRDefault="00B578D7" w:rsidP="007343E6">
      <w:pPr>
        <w:tabs>
          <w:tab w:val="left" w:pos="6960"/>
        </w:tabs>
        <w:spacing w:after="0" w:line="240" w:lineRule="auto"/>
        <w:ind w:left="1276"/>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11</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45327A" w:rsidRPr="007343E6" w:rsidRDefault="0045327A"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Provisions of this Agreement shall replace the provisions of agreements concluded earlier between Contracting Parties insofar as the latter are either incompatible with the former or identical to it. Contracting Parties shall instruct its competent authorities to prepare an appropriate protocol on this matter.</w:t>
      </w:r>
    </w:p>
    <w:p w:rsidR="00302DDA" w:rsidRPr="004B155E" w:rsidRDefault="0045327A"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r w:rsidRPr="004B155E">
        <w:rPr>
          <w:rFonts w:ascii="Times New Roman" w:hAnsi="Times New Roman" w:cs="Times New Roman"/>
          <w:sz w:val="24"/>
          <w:szCs w:val="24"/>
          <w:highlight w:val="yellow"/>
          <w:lang w:val="en-US"/>
        </w:rPr>
        <w:t xml:space="preserve"> </w:t>
      </w: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12</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465C34" w:rsidRPr="007343E6" w:rsidRDefault="00465C34" w:rsidP="007343E6">
      <w:pPr>
        <w:spacing w:after="0" w:line="240" w:lineRule="auto"/>
        <w:rPr>
          <w:rFonts w:ascii="Times New Roman" w:hAnsi="Times New Roman" w:cs="Times New Roman"/>
          <w:sz w:val="24"/>
          <w:szCs w:val="24"/>
          <w:lang w:val="en-US"/>
        </w:rPr>
      </w:pPr>
      <w:r w:rsidRPr="007343E6">
        <w:rPr>
          <w:rFonts w:ascii="Times New Roman" w:hAnsi="Times New Roman" w:cs="Times New Roman"/>
          <w:sz w:val="24"/>
          <w:szCs w:val="24"/>
          <w:lang w:val="en-US"/>
        </w:rPr>
        <w:tab/>
        <w:t xml:space="preserve">This Agreement shall not affect other Agreements, concluded earlier by Contracting Parties with third countries.  </w:t>
      </w:r>
    </w:p>
    <w:p w:rsidR="00465C34" w:rsidRPr="007343E6" w:rsidRDefault="00465C34"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13</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465C34" w:rsidRPr="007343E6" w:rsidRDefault="00465C34"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lastRenderedPageBreak/>
        <w:t>Nothing in this Agreement shall prevent Contracting Parties from establishing relationships, which do not contradict goals and terms of this Agreement, with third countries, as well as with its associations and international organizations.</w:t>
      </w: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14</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465C34" w:rsidRPr="007343E6" w:rsidRDefault="00465C34"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Disputes between Contracting Parties</w:t>
      </w:r>
      <w:r w:rsidR="00777706" w:rsidRPr="007343E6">
        <w:rPr>
          <w:rFonts w:ascii="Times New Roman" w:hAnsi="Times New Roman" w:cs="Times New Roman"/>
          <w:sz w:val="24"/>
          <w:szCs w:val="24"/>
          <w:lang w:val="en-US"/>
        </w:rPr>
        <w:t xml:space="preserve"> on the</w:t>
      </w:r>
      <w:r w:rsidRPr="007343E6">
        <w:rPr>
          <w:rFonts w:ascii="Times New Roman" w:hAnsi="Times New Roman" w:cs="Times New Roman"/>
          <w:sz w:val="24"/>
          <w:szCs w:val="24"/>
          <w:lang w:val="en-US"/>
        </w:rPr>
        <w:t xml:space="preserve"> interpretation or application of provisions of this Agreement </w:t>
      </w:r>
      <w:r w:rsidR="00777706" w:rsidRPr="007343E6">
        <w:rPr>
          <w:rFonts w:ascii="Times New Roman" w:hAnsi="Times New Roman" w:cs="Times New Roman"/>
          <w:sz w:val="24"/>
          <w:szCs w:val="24"/>
          <w:lang w:val="en-US"/>
        </w:rPr>
        <w:t>will</w:t>
      </w:r>
      <w:r w:rsidRPr="007343E6">
        <w:rPr>
          <w:rFonts w:ascii="Times New Roman" w:hAnsi="Times New Roman" w:cs="Times New Roman"/>
          <w:sz w:val="24"/>
          <w:szCs w:val="24"/>
          <w:lang w:val="en-US"/>
        </w:rPr>
        <w:t xml:space="preserve"> be </w:t>
      </w:r>
      <w:r w:rsidR="007635D2" w:rsidRPr="007343E6">
        <w:rPr>
          <w:rFonts w:ascii="Times New Roman" w:hAnsi="Times New Roman" w:cs="Times New Roman"/>
          <w:sz w:val="24"/>
          <w:szCs w:val="24"/>
          <w:lang w:val="en-US"/>
        </w:rPr>
        <w:t>settled</w:t>
      </w:r>
      <w:r w:rsidRPr="007343E6">
        <w:rPr>
          <w:rFonts w:ascii="Times New Roman" w:hAnsi="Times New Roman" w:cs="Times New Roman"/>
          <w:sz w:val="24"/>
          <w:szCs w:val="24"/>
          <w:lang w:val="en-US"/>
        </w:rPr>
        <w:t xml:space="preserve"> by means of negotiations. </w:t>
      </w:r>
    </w:p>
    <w:p w:rsidR="00465C34" w:rsidRPr="007343E6" w:rsidRDefault="00465C34"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15</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2B7B15" w:rsidRPr="007343E6" w:rsidRDefault="002B7B15" w:rsidP="007343E6">
      <w:pPr>
        <w:widowControl w:val="0"/>
        <w:autoSpaceDE w:val="0"/>
        <w:autoSpaceDN w:val="0"/>
        <w:adjustRightInd w:val="0"/>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Contracting Parties have agreed that the Russian Federation shall establish its trade representation in the Republic of Uzbekistan, and the Republic of Uzbekistan shall establish its trade representation in the Russian Federation. The legal status of trade representations, its functions, residence and organizational procedures shall be </w:t>
      </w:r>
      <w:r w:rsidR="00AD5C74" w:rsidRPr="007343E6">
        <w:rPr>
          <w:rFonts w:ascii="Times New Roman" w:hAnsi="Times New Roman" w:cs="Times New Roman"/>
          <w:sz w:val="24"/>
          <w:szCs w:val="24"/>
          <w:lang w:val="en-US"/>
        </w:rPr>
        <w:t>agreed</w:t>
      </w:r>
      <w:r w:rsidRPr="007343E6">
        <w:rPr>
          <w:rFonts w:ascii="Times New Roman" w:hAnsi="Times New Roman" w:cs="Times New Roman"/>
          <w:sz w:val="24"/>
          <w:szCs w:val="24"/>
          <w:lang w:val="en-US"/>
        </w:rPr>
        <w:t xml:space="preserve"> additionally.</w:t>
      </w:r>
    </w:p>
    <w:p w:rsidR="002B7B15" w:rsidRPr="007343E6" w:rsidRDefault="002B7B15"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16</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1F2506" w:rsidRPr="007343E6" w:rsidRDefault="001F2506"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Any state may accede to this Agreement on terms, which will be agreed between the acceding state and Contracting Parties. </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17</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2615CB" w:rsidRPr="007343E6" w:rsidRDefault="002615CB"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An integral part of this Agreement shall be a Protocol on exceptions to free trade regime, which Contracting Parties shall sign in by the end of 1992. </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lang w:val="en-US"/>
        </w:rPr>
        <w:t xml:space="preserve"> 18</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2615CB" w:rsidRPr="007343E6" w:rsidRDefault="002615CB" w:rsidP="007343E6">
      <w:pPr>
        <w:spacing w:after="0" w:line="240" w:lineRule="auto"/>
        <w:ind w:firstLine="708"/>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This Agreement shall become effective upon exchange of notices of completion by Contracting Parties of intra-state procedures necessary for its entry into force and will remain in force upon the expiry of twelve months from the date, when one of Contracting Parties notifies the other Contracting Party in writing of its desire to terminate its action. </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1F2506" w:rsidRPr="007343E6" w:rsidRDefault="001F2506" w:rsidP="007343E6">
      <w:pPr>
        <w:spacing w:after="0" w:line="240" w:lineRule="auto"/>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ab/>
        <w:t xml:space="preserve"> Done in the City of Moscow, on November </w:t>
      </w:r>
      <w:r w:rsidR="002615CB" w:rsidRPr="007343E6">
        <w:rPr>
          <w:rFonts w:ascii="Times New Roman" w:hAnsi="Times New Roman" w:cs="Times New Roman"/>
          <w:sz w:val="24"/>
          <w:szCs w:val="24"/>
          <w:lang w:val="en-US"/>
        </w:rPr>
        <w:t>13</w:t>
      </w:r>
      <w:r w:rsidRPr="007343E6">
        <w:rPr>
          <w:rFonts w:ascii="Times New Roman" w:hAnsi="Times New Roman" w:cs="Times New Roman"/>
          <w:sz w:val="24"/>
          <w:szCs w:val="24"/>
          <w:lang w:val="en-US"/>
        </w:rPr>
        <w:t xml:space="preserve">, </w:t>
      </w:r>
      <w:smartTag w:uri="urn:schemas-microsoft-com:office:smarttags" w:element="metricconverter">
        <w:smartTagPr>
          <w:attr w:name="ProductID" w:val="1992 in"/>
        </w:smartTagPr>
        <w:r w:rsidRPr="007343E6">
          <w:rPr>
            <w:rFonts w:ascii="Times New Roman" w:hAnsi="Times New Roman" w:cs="Times New Roman"/>
            <w:sz w:val="24"/>
            <w:szCs w:val="24"/>
            <w:lang w:val="en-US"/>
          </w:rPr>
          <w:t>1992 in</w:t>
        </w:r>
      </w:smartTag>
      <w:r w:rsidRPr="007343E6">
        <w:rPr>
          <w:rFonts w:ascii="Times New Roman" w:hAnsi="Times New Roman" w:cs="Times New Roman"/>
          <w:sz w:val="24"/>
          <w:szCs w:val="24"/>
          <w:lang w:val="en-US"/>
        </w:rPr>
        <w:t xml:space="preserve"> two originals, each in Russian and </w:t>
      </w:r>
      <w:r w:rsidR="002615CB" w:rsidRPr="007343E6">
        <w:rPr>
          <w:rFonts w:ascii="Times New Roman" w:hAnsi="Times New Roman" w:cs="Times New Roman"/>
          <w:sz w:val="24"/>
          <w:szCs w:val="24"/>
          <w:lang w:val="en-US"/>
        </w:rPr>
        <w:t>Uzbek</w:t>
      </w:r>
      <w:r w:rsidRPr="007343E6">
        <w:rPr>
          <w:rFonts w:ascii="Times New Roman" w:hAnsi="Times New Roman" w:cs="Times New Roman"/>
          <w:sz w:val="24"/>
          <w:szCs w:val="24"/>
          <w:lang w:val="en-US"/>
        </w:rPr>
        <w:t xml:space="preserve">, both texts are being equally authentic. </w:t>
      </w:r>
    </w:p>
    <w:p w:rsidR="002615CB" w:rsidRPr="007343E6" w:rsidRDefault="002615CB" w:rsidP="007343E6">
      <w:pPr>
        <w:widowControl w:val="0"/>
        <w:autoSpaceDE w:val="0"/>
        <w:autoSpaceDN w:val="0"/>
        <w:adjustRightInd w:val="0"/>
        <w:spacing w:after="0" w:line="240" w:lineRule="auto"/>
        <w:jc w:val="right"/>
        <w:rPr>
          <w:rFonts w:ascii="Times New Roman" w:hAnsi="Times New Roman" w:cs="Times New Roman"/>
          <w:sz w:val="24"/>
          <w:szCs w:val="24"/>
          <w:lang w:val="en-US"/>
        </w:rPr>
      </w:pPr>
    </w:p>
    <w:p w:rsidR="002615CB" w:rsidRPr="007343E6" w:rsidRDefault="002615CB" w:rsidP="007343E6">
      <w:pPr>
        <w:widowControl w:val="0"/>
        <w:autoSpaceDE w:val="0"/>
        <w:autoSpaceDN w:val="0"/>
        <w:adjustRightInd w:val="0"/>
        <w:spacing w:after="0" w:line="240" w:lineRule="auto"/>
        <w:jc w:val="right"/>
        <w:rPr>
          <w:rFonts w:ascii="Times New Roman" w:hAnsi="Times New Roman" w:cs="Times New Roman"/>
          <w:sz w:val="24"/>
          <w:szCs w:val="24"/>
          <w:lang w:val="en-US"/>
        </w:rPr>
      </w:pPr>
    </w:p>
    <w:p w:rsidR="001F2506" w:rsidRPr="007343E6" w:rsidRDefault="001F2506" w:rsidP="007343E6">
      <w:pPr>
        <w:widowControl w:val="0"/>
        <w:autoSpaceDE w:val="0"/>
        <w:autoSpaceDN w:val="0"/>
        <w:adjustRightInd w:val="0"/>
        <w:spacing w:after="0" w:line="240" w:lineRule="auto"/>
        <w:jc w:val="right"/>
        <w:rPr>
          <w:rFonts w:ascii="Times New Roman" w:hAnsi="Times New Roman" w:cs="Times New Roman"/>
          <w:sz w:val="24"/>
          <w:szCs w:val="24"/>
          <w:lang w:val="en-US"/>
        </w:rPr>
      </w:pPr>
      <w:r w:rsidRPr="007343E6">
        <w:rPr>
          <w:rFonts w:ascii="Times New Roman" w:hAnsi="Times New Roman" w:cs="Times New Roman"/>
          <w:sz w:val="24"/>
          <w:szCs w:val="24"/>
          <w:lang w:val="en-US"/>
        </w:rPr>
        <w:t>(Signatures)</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2615CB" w:rsidRPr="007343E6" w:rsidRDefault="002615CB" w:rsidP="007343E6">
      <w:pPr>
        <w:pStyle w:val="ConsPlusTitle"/>
        <w:jc w:val="center"/>
        <w:outlineLvl w:val="0"/>
        <w:rPr>
          <w:rFonts w:ascii="Times New Roman" w:hAnsi="Times New Roman" w:cs="Times New Roman"/>
          <w:sz w:val="24"/>
          <w:szCs w:val="24"/>
          <w:highlight w:val="yellow"/>
          <w:lang w:val="en-US"/>
        </w:rPr>
      </w:pPr>
    </w:p>
    <w:p w:rsidR="00C400A7" w:rsidRPr="007343E6" w:rsidRDefault="00C400A7" w:rsidP="007343E6">
      <w:pPr>
        <w:pStyle w:val="TitleCountry"/>
        <w:rPr>
          <w:b/>
          <w:sz w:val="24"/>
          <w:szCs w:val="24"/>
          <w:lang w:val="en-US"/>
        </w:rPr>
      </w:pPr>
      <w:r w:rsidRPr="007343E6">
        <w:rPr>
          <w:b/>
          <w:sz w:val="24"/>
          <w:szCs w:val="24"/>
          <w:lang w:val="en-US"/>
        </w:rPr>
        <w:lastRenderedPageBreak/>
        <w:t xml:space="preserve">PROTOCOL </w:t>
      </w:r>
    </w:p>
    <w:p w:rsidR="00C400A7" w:rsidRPr="007343E6" w:rsidRDefault="00C400A7" w:rsidP="007343E6">
      <w:pPr>
        <w:pStyle w:val="TitleCountry"/>
        <w:rPr>
          <w:b/>
          <w:sz w:val="24"/>
          <w:szCs w:val="24"/>
          <w:lang w:val="en-US"/>
        </w:rPr>
      </w:pPr>
      <w:r w:rsidRPr="007343E6">
        <w:rPr>
          <w:b/>
          <w:sz w:val="24"/>
          <w:szCs w:val="24"/>
          <w:lang w:val="en-US"/>
        </w:rPr>
        <w:t xml:space="preserve">ON EXCEPTIONS TO FREE TRADE REGIME </w:t>
      </w:r>
    </w:p>
    <w:p w:rsidR="00C400A7" w:rsidRPr="007343E6" w:rsidRDefault="00C400A7" w:rsidP="007343E6">
      <w:pPr>
        <w:pStyle w:val="TitleCountry"/>
        <w:rPr>
          <w:b/>
          <w:sz w:val="24"/>
          <w:szCs w:val="24"/>
        </w:rPr>
      </w:pPr>
      <w:r w:rsidRPr="007343E6">
        <w:rPr>
          <w:b/>
          <w:sz w:val="24"/>
          <w:szCs w:val="24"/>
          <w:lang w:val="en-US"/>
        </w:rPr>
        <w:t xml:space="preserve">TO THE AGREEMENT </w:t>
      </w:r>
      <w:r w:rsidR="00620B25">
        <w:rPr>
          <w:b/>
          <w:sz w:val="24"/>
          <w:szCs w:val="24"/>
          <w:lang w:val="en-US"/>
        </w:rPr>
        <w:t xml:space="preserve">ON TRADE RELATIONS </w:t>
      </w:r>
      <w:r w:rsidRPr="007343E6">
        <w:rPr>
          <w:b/>
          <w:sz w:val="24"/>
          <w:szCs w:val="24"/>
          <w:lang w:val="en-US"/>
        </w:rPr>
        <w:t xml:space="preserve">BETWEEN </w:t>
      </w:r>
      <w:r w:rsidRPr="007343E6">
        <w:rPr>
          <w:b/>
          <w:sz w:val="24"/>
          <w:szCs w:val="24"/>
        </w:rPr>
        <w:t xml:space="preserve">THE Russian Federation AND THE Republic of UZBEKISTAN </w:t>
      </w:r>
    </w:p>
    <w:p w:rsidR="00C400A7" w:rsidRPr="007343E6" w:rsidRDefault="00C400A7" w:rsidP="007343E6">
      <w:pPr>
        <w:pStyle w:val="TitleCountry"/>
        <w:rPr>
          <w:b/>
          <w:sz w:val="24"/>
          <w:szCs w:val="24"/>
        </w:rPr>
      </w:pPr>
      <w:r w:rsidRPr="007343E6">
        <w:rPr>
          <w:b/>
          <w:sz w:val="24"/>
          <w:szCs w:val="24"/>
        </w:rPr>
        <w:t>OF NOVEMBER 13, 1992</w:t>
      </w:r>
    </w:p>
    <w:p w:rsidR="00C400A7" w:rsidRPr="007343E6" w:rsidRDefault="00C400A7" w:rsidP="007343E6">
      <w:pPr>
        <w:pStyle w:val="ConsPlusTitle"/>
        <w:jc w:val="center"/>
        <w:rPr>
          <w:rFonts w:ascii="Times New Roman" w:hAnsi="Times New Roman" w:cs="Times New Roman"/>
          <w:sz w:val="24"/>
          <w:szCs w:val="24"/>
          <w:lang w:val="en-US"/>
        </w:rPr>
      </w:pPr>
    </w:p>
    <w:p w:rsidR="00C400A7" w:rsidRPr="007343E6" w:rsidRDefault="00C400A7" w:rsidP="007343E6">
      <w:pPr>
        <w:pStyle w:val="ConsPlusTitle"/>
        <w:jc w:val="center"/>
        <w:rPr>
          <w:rFonts w:ascii="Times New Roman" w:hAnsi="Times New Roman" w:cs="Times New Roman"/>
          <w:sz w:val="24"/>
          <w:szCs w:val="24"/>
          <w:lang w:val="en-US"/>
        </w:rPr>
      </w:pPr>
      <w:r w:rsidRPr="007343E6">
        <w:rPr>
          <w:rFonts w:ascii="Times New Roman" w:hAnsi="Times New Roman" w:cs="Times New Roman"/>
          <w:sz w:val="24"/>
          <w:szCs w:val="24"/>
          <w:lang w:val="en-US"/>
        </w:rPr>
        <w:t>(Moscow, January 13, 1993)</w:t>
      </w:r>
    </w:p>
    <w:p w:rsidR="00C400A7" w:rsidRPr="007343E6" w:rsidRDefault="00C400A7" w:rsidP="007343E6">
      <w:pPr>
        <w:widowControl w:val="0"/>
        <w:autoSpaceDE w:val="0"/>
        <w:autoSpaceDN w:val="0"/>
        <w:adjustRightInd w:val="0"/>
        <w:spacing w:after="0" w:line="240" w:lineRule="auto"/>
        <w:rPr>
          <w:rFonts w:ascii="Times New Roman" w:hAnsi="Times New Roman" w:cs="Times New Roman"/>
          <w:sz w:val="24"/>
          <w:szCs w:val="24"/>
          <w:lang w:val="en-US"/>
        </w:rPr>
      </w:pPr>
    </w:p>
    <w:p w:rsidR="00C400A7" w:rsidRPr="007343E6" w:rsidRDefault="00C400A7" w:rsidP="007343E6">
      <w:pPr>
        <w:widowControl w:val="0"/>
        <w:autoSpaceDE w:val="0"/>
        <w:autoSpaceDN w:val="0"/>
        <w:adjustRightInd w:val="0"/>
        <w:spacing w:after="0" w:line="240" w:lineRule="auto"/>
        <w:ind w:firstLine="708"/>
        <w:rPr>
          <w:rFonts w:ascii="Times New Roman" w:hAnsi="Times New Roman" w:cs="Times New Roman"/>
          <w:color w:val="000000"/>
          <w:sz w:val="24"/>
          <w:szCs w:val="24"/>
          <w:shd w:val="clear" w:color="auto" w:fill="FFFFFF"/>
          <w:lang w:val="en-US"/>
        </w:rPr>
      </w:pPr>
      <w:r w:rsidRPr="007343E6">
        <w:rPr>
          <w:rFonts w:ascii="Times New Roman" w:hAnsi="Times New Roman" w:cs="Times New Roman"/>
          <w:color w:val="000000"/>
          <w:sz w:val="24"/>
          <w:szCs w:val="24"/>
          <w:shd w:val="clear" w:color="auto" w:fill="FFFFFF"/>
          <w:lang w:val="en-US"/>
        </w:rPr>
        <w:t>Authorized representatives of the Russian Federation and the Republic of Uzbekistan, have concluded this Protocol on the following:</w:t>
      </w:r>
    </w:p>
    <w:p w:rsidR="00C400A7" w:rsidRPr="007343E6" w:rsidRDefault="00C400A7"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1</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860E52" w:rsidRPr="007343E6" w:rsidRDefault="00860E52" w:rsidP="007343E6">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Exceptions to free trade regime, stipulated in Article 1 of the Agreement between the Government of the Russian Federation and the Government of </w:t>
      </w:r>
      <w:r w:rsidR="00DE23CE" w:rsidRPr="007343E6">
        <w:rPr>
          <w:rFonts w:ascii="Times New Roman" w:hAnsi="Times New Roman" w:cs="Times New Roman"/>
          <w:color w:val="000000"/>
          <w:sz w:val="24"/>
          <w:szCs w:val="24"/>
          <w:shd w:val="clear" w:color="auto" w:fill="FFFFFF"/>
          <w:lang w:val="en-US"/>
        </w:rPr>
        <w:t>Uzbekistan</w:t>
      </w:r>
      <w:r w:rsidR="00DE23CE" w:rsidRPr="007343E6">
        <w:rPr>
          <w:rFonts w:ascii="Times New Roman" w:hAnsi="Times New Roman" w:cs="Times New Roman"/>
          <w:sz w:val="24"/>
          <w:szCs w:val="24"/>
          <w:lang w:val="en-US"/>
        </w:rPr>
        <w:t xml:space="preserve"> </w:t>
      </w:r>
      <w:r w:rsidRPr="007343E6">
        <w:rPr>
          <w:rFonts w:ascii="Times New Roman" w:hAnsi="Times New Roman" w:cs="Times New Roman"/>
          <w:sz w:val="24"/>
          <w:szCs w:val="24"/>
          <w:lang w:val="en-US"/>
        </w:rPr>
        <w:t>of November 1</w:t>
      </w:r>
      <w:r w:rsidR="00DE23CE" w:rsidRPr="007343E6">
        <w:rPr>
          <w:rFonts w:ascii="Times New Roman" w:hAnsi="Times New Roman" w:cs="Times New Roman"/>
          <w:sz w:val="24"/>
          <w:szCs w:val="24"/>
          <w:lang w:val="en-US"/>
        </w:rPr>
        <w:t>3</w:t>
      </w:r>
      <w:r w:rsidRPr="007343E6">
        <w:rPr>
          <w:rFonts w:ascii="Times New Roman" w:hAnsi="Times New Roman" w:cs="Times New Roman"/>
          <w:sz w:val="24"/>
          <w:szCs w:val="24"/>
          <w:lang w:val="en-US"/>
        </w:rPr>
        <w:t>, 1992</w:t>
      </w:r>
      <w:r w:rsidR="00DE23CE" w:rsidRPr="007343E6">
        <w:rPr>
          <w:rFonts w:ascii="Times New Roman" w:hAnsi="Times New Roman" w:cs="Times New Roman"/>
          <w:sz w:val="24"/>
          <w:szCs w:val="24"/>
          <w:lang w:val="en-US"/>
        </w:rPr>
        <w:t>,</w:t>
      </w:r>
      <w:r w:rsidRPr="007343E6">
        <w:rPr>
          <w:rFonts w:ascii="Times New Roman" w:hAnsi="Times New Roman" w:cs="Times New Roman"/>
          <w:sz w:val="24"/>
          <w:szCs w:val="24"/>
          <w:lang w:val="en-US"/>
        </w:rPr>
        <w:t xml:space="preserve"> shall apply on:</w:t>
      </w:r>
    </w:p>
    <w:p w:rsidR="00860E52" w:rsidRPr="007343E6" w:rsidRDefault="00860E52" w:rsidP="007343E6">
      <w:pPr>
        <w:pStyle w:val="ListParagraph"/>
        <w:widowControl w:val="0"/>
        <w:numPr>
          <w:ilvl w:val="0"/>
          <w:numId w:val="4"/>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Goods within the purview of the Russian legislation on export tariffs as well as the legislation on licensing and quotas on exports of goods (works, services), effective at the moment of customs declaration of goods, during its export from the Russian Federation to </w:t>
      </w:r>
      <w:r w:rsidR="00AC176A" w:rsidRPr="007343E6">
        <w:rPr>
          <w:rFonts w:ascii="Times New Roman" w:hAnsi="Times New Roman" w:cs="Times New Roman"/>
          <w:color w:val="000000"/>
          <w:sz w:val="24"/>
          <w:szCs w:val="24"/>
          <w:shd w:val="clear" w:color="auto" w:fill="FFFFFF"/>
          <w:lang w:val="en-US"/>
        </w:rPr>
        <w:t>Uzbekistan</w:t>
      </w:r>
      <w:r w:rsidR="00AC176A" w:rsidRPr="007343E6">
        <w:rPr>
          <w:rFonts w:ascii="Times New Roman" w:hAnsi="Times New Roman" w:cs="Times New Roman"/>
          <w:sz w:val="24"/>
          <w:szCs w:val="24"/>
          <w:lang w:val="en-US"/>
        </w:rPr>
        <w:t xml:space="preserve"> </w:t>
      </w:r>
      <w:r w:rsidRPr="007343E6">
        <w:rPr>
          <w:rFonts w:ascii="Times New Roman" w:hAnsi="Times New Roman" w:cs="Times New Roman"/>
          <w:sz w:val="24"/>
          <w:szCs w:val="24"/>
          <w:lang w:val="en-US"/>
        </w:rPr>
        <w:t xml:space="preserve">(at the </w:t>
      </w:r>
      <w:r w:rsidR="00AC176A" w:rsidRPr="007343E6">
        <w:rPr>
          <w:rFonts w:ascii="Times New Roman" w:hAnsi="Times New Roman" w:cs="Times New Roman"/>
          <w:sz w:val="24"/>
          <w:szCs w:val="24"/>
          <w:lang w:val="en-US"/>
        </w:rPr>
        <w:t>moment</w:t>
      </w:r>
      <w:r w:rsidRPr="007343E6">
        <w:rPr>
          <w:rFonts w:ascii="Times New Roman" w:hAnsi="Times New Roman" w:cs="Times New Roman"/>
          <w:sz w:val="24"/>
          <w:szCs w:val="24"/>
          <w:lang w:val="en-US"/>
        </w:rPr>
        <w:t xml:space="preserve"> of signing the present Protocol </w:t>
      </w:r>
      <w:r w:rsidR="00AC176A" w:rsidRPr="007343E6">
        <w:rPr>
          <w:rFonts w:ascii="Times New Roman" w:hAnsi="Times New Roman" w:cs="Times New Roman"/>
          <w:sz w:val="24"/>
          <w:szCs w:val="24"/>
          <w:lang w:val="en-US"/>
        </w:rPr>
        <w:t>export tariffs are in force</w:t>
      </w:r>
      <w:r w:rsidRPr="007343E6">
        <w:rPr>
          <w:rFonts w:ascii="Times New Roman" w:hAnsi="Times New Roman" w:cs="Times New Roman"/>
          <w:sz w:val="24"/>
          <w:szCs w:val="24"/>
          <w:lang w:val="en-US"/>
        </w:rPr>
        <w:t>, established by the Government of the Russian Federation Regulation No.461 of June 30, 1992; list of goods subject to quotas and licensing is established by the Government of the Russian Federation Regulation No.854 of November 6, 1992).</w:t>
      </w:r>
    </w:p>
    <w:p w:rsidR="00860E52" w:rsidRPr="007343E6" w:rsidRDefault="00860E52" w:rsidP="007343E6">
      <w:pPr>
        <w:pStyle w:val="BodyTextIndent2"/>
        <w:numPr>
          <w:ilvl w:val="0"/>
          <w:numId w:val="4"/>
        </w:numPr>
        <w:tabs>
          <w:tab w:val="left" w:pos="600"/>
          <w:tab w:val="left" w:pos="851"/>
          <w:tab w:val="left" w:pos="1080"/>
        </w:tabs>
        <w:spacing w:after="0" w:line="240" w:lineRule="auto"/>
        <w:ind w:left="0" w:right="5"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Goods within the purview of </w:t>
      </w:r>
      <w:r w:rsidR="00AC176A" w:rsidRPr="007343E6">
        <w:rPr>
          <w:rFonts w:ascii="Times New Roman" w:hAnsi="Times New Roman" w:cs="Times New Roman"/>
          <w:sz w:val="24"/>
          <w:szCs w:val="24"/>
          <w:lang w:val="en-US"/>
        </w:rPr>
        <w:t>Uzbek</w:t>
      </w:r>
      <w:r w:rsidRPr="007343E6">
        <w:rPr>
          <w:rFonts w:ascii="Times New Roman" w:hAnsi="Times New Roman" w:cs="Times New Roman"/>
          <w:sz w:val="24"/>
          <w:szCs w:val="24"/>
          <w:lang w:val="en-US"/>
        </w:rPr>
        <w:t xml:space="preserve"> legislation on export </w:t>
      </w:r>
      <w:r w:rsidR="00AC176A" w:rsidRPr="007343E6">
        <w:rPr>
          <w:rFonts w:ascii="Times New Roman" w:hAnsi="Times New Roman" w:cs="Times New Roman"/>
          <w:sz w:val="24"/>
          <w:szCs w:val="24"/>
          <w:lang w:val="en-US"/>
        </w:rPr>
        <w:t xml:space="preserve">tariff, as well as the legislation </w:t>
      </w:r>
      <w:r w:rsidRPr="007343E6">
        <w:rPr>
          <w:rFonts w:ascii="Times New Roman" w:hAnsi="Times New Roman" w:cs="Times New Roman"/>
          <w:sz w:val="24"/>
          <w:szCs w:val="24"/>
          <w:lang w:val="en-US"/>
        </w:rPr>
        <w:t xml:space="preserve">on licensing </w:t>
      </w:r>
      <w:r w:rsidR="00AC176A" w:rsidRPr="007343E6">
        <w:rPr>
          <w:rFonts w:ascii="Times New Roman" w:hAnsi="Times New Roman" w:cs="Times New Roman"/>
          <w:sz w:val="24"/>
          <w:szCs w:val="24"/>
          <w:lang w:val="en-US"/>
        </w:rPr>
        <w:t>and quotas for</w:t>
      </w:r>
      <w:r w:rsidRPr="007343E6">
        <w:rPr>
          <w:rFonts w:ascii="Times New Roman" w:hAnsi="Times New Roman" w:cs="Times New Roman"/>
          <w:sz w:val="24"/>
          <w:szCs w:val="24"/>
          <w:lang w:val="en-US"/>
        </w:rPr>
        <w:t xml:space="preserve"> export of goods (works, services), effective at the moment of customs declaration of goods, during its export from </w:t>
      </w:r>
      <w:r w:rsidR="00AC176A" w:rsidRPr="007343E6">
        <w:rPr>
          <w:rFonts w:ascii="Times New Roman" w:hAnsi="Times New Roman" w:cs="Times New Roman"/>
          <w:color w:val="000000"/>
          <w:sz w:val="24"/>
          <w:szCs w:val="24"/>
          <w:shd w:val="clear" w:color="auto" w:fill="FFFFFF"/>
          <w:lang w:val="en-US"/>
        </w:rPr>
        <w:t>Uzbekistan</w:t>
      </w:r>
      <w:r w:rsidR="00AC176A" w:rsidRPr="007343E6">
        <w:rPr>
          <w:rFonts w:ascii="Times New Roman" w:hAnsi="Times New Roman" w:cs="Times New Roman"/>
          <w:sz w:val="24"/>
          <w:szCs w:val="24"/>
          <w:lang w:val="en-US"/>
        </w:rPr>
        <w:t xml:space="preserve"> </w:t>
      </w:r>
      <w:r w:rsidRPr="007343E6">
        <w:rPr>
          <w:rFonts w:ascii="Times New Roman" w:hAnsi="Times New Roman" w:cs="Times New Roman"/>
          <w:sz w:val="24"/>
          <w:szCs w:val="24"/>
          <w:lang w:val="en-US"/>
        </w:rPr>
        <w:t>to the Russian Federation (</w:t>
      </w:r>
      <w:r w:rsidR="00AC176A" w:rsidRPr="007343E6">
        <w:rPr>
          <w:rFonts w:ascii="Times New Roman" w:hAnsi="Times New Roman" w:cs="Times New Roman"/>
          <w:sz w:val="24"/>
          <w:szCs w:val="24"/>
          <w:lang w:val="en-US"/>
        </w:rPr>
        <w:t>at the moment of signing the present Protocol export tariffs, list of goods subject to quotas and licensing are established by the Cabinet of Ministers of the Republic of Uzbekistan Regulation No.220 of April 30, 1992 and No. 485 of October 21, 1992</w:t>
      </w:r>
      <w:r w:rsidRPr="007343E6">
        <w:rPr>
          <w:rFonts w:ascii="Times New Roman" w:hAnsi="Times New Roman" w:cs="Times New Roman"/>
          <w:sz w:val="24"/>
          <w:szCs w:val="24"/>
          <w:lang w:val="en-US"/>
        </w:rPr>
        <w:t>).</w:t>
      </w:r>
    </w:p>
    <w:p w:rsidR="00860E52" w:rsidRPr="007343E6" w:rsidRDefault="00860E52" w:rsidP="007343E6">
      <w:pPr>
        <w:pStyle w:val="BodyTextIndent2"/>
        <w:tabs>
          <w:tab w:val="left" w:pos="0"/>
          <w:tab w:val="left" w:pos="851"/>
          <w:tab w:val="left" w:pos="1080"/>
        </w:tabs>
        <w:spacing w:after="0" w:line="240" w:lineRule="auto"/>
        <w:ind w:left="0" w:right="5" w:firstLine="540"/>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The Parties shall promptly notify each other of all the amendments in the above stated exceptions.</w:t>
      </w:r>
    </w:p>
    <w:p w:rsidR="00860E52" w:rsidRPr="007343E6" w:rsidRDefault="00860E52"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2</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FD0464" w:rsidRPr="007343E6" w:rsidRDefault="00FD0464" w:rsidP="007343E6">
      <w:pPr>
        <w:widowControl w:val="0"/>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lang w:val="en-US"/>
        </w:rPr>
      </w:pPr>
      <w:r w:rsidRPr="007343E6">
        <w:rPr>
          <w:rFonts w:ascii="Times New Roman" w:hAnsi="Times New Roman" w:cs="Times New Roman"/>
          <w:sz w:val="24"/>
          <w:szCs w:val="24"/>
          <w:lang w:val="en-US"/>
        </w:rPr>
        <w:t xml:space="preserve">Parties have agreed not to apply customs export duties to major types of goods and produce, supplied for state needs under the Agreement between the Government of the </w:t>
      </w:r>
      <w:r w:rsidRPr="007343E6">
        <w:rPr>
          <w:rFonts w:ascii="Times New Roman" w:hAnsi="Times New Roman" w:cs="Times New Roman"/>
          <w:color w:val="000000"/>
          <w:sz w:val="24"/>
          <w:szCs w:val="24"/>
          <w:shd w:val="clear" w:color="auto" w:fill="FFFFFF"/>
          <w:lang w:val="en-US"/>
        </w:rPr>
        <w:t xml:space="preserve">Russian Federation and the Government of the Republic of Uzbekistan on trade-economic cooperation in 1993 as of November 13, 1992 and exercised on clearing and mutual basis (Annex 3, 4 and 5 to the mentioned Agreement within the limits, provided in Annexes). </w:t>
      </w:r>
    </w:p>
    <w:p w:rsidR="00FD0464" w:rsidRDefault="00FD0464" w:rsidP="007343E6">
      <w:pPr>
        <w:widowControl w:val="0"/>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lang w:val="en-US"/>
        </w:rPr>
      </w:pPr>
      <w:r w:rsidRPr="007343E6">
        <w:rPr>
          <w:rFonts w:ascii="Times New Roman" w:hAnsi="Times New Roman" w:cs="Times New Roman"/>
          <w:color w:val="000000"/>
          <w:sz w:val="24"/>
          <w:szCs w:val="24"/>
          <w:shd w:val="clear" w:color="auto" w:fill="FFFFFF"/>
          <w:lang w:val="en-US"/>
        </w:rPr>
        <w:t xml:space="preserve">Additional </w:t>
      </w:r>
      <w:r w:rsidR="0060377B" w:rsidRPr="007343E6">
        <w:rPr>
          <w:rFonts w:ascii="Times New Roman" w:hAnsi="Times New Roman" w:cs="Times New Roman"/>
          <w:color w:val="000000"/>
          <w:sz w:val="24"/>
          <w:szCs w:val="24"/>
          <w:shd w:val="clear" w:color="auto" w:fill="FFFFFF"/>
          <w:lang w:val="en-US"/>
        </w:rPr>
        <w:t xml:space="preserve">mutual goods exceptions from export duties will be formulated in separate protocols. </w:t>
      </w:r>
    </w:p>
    <w:p w:rsidR="007343E6" w:rsidRPr="007343E6" w:rsidRDefault="007343E6" w:rsidP="007343E6">
      <w:pPr>
        <w:widowControl w:val="0"/>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lang w:val="en-US"/>
        </w:rPr>
      </w:pPr>
    </w:p>
    <w:p w:rsidR="000721B0" w:rsidRPr="007343E6"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7343E6">
        <w:rPr>
          <w:rFonts w:ascii="Times New Roman" w:hAnsi="Times New Roman" w:cs="Times New Roman"/>
          <w:sz w:val="24"/>
          <w:szCs w:val="24"/>
          <w:lang w:val="en-US"/>
        </w:rPr>
        <w:t>Article</w:t>
      </w:r>
      <w:r w:rsidR="000721B0" w:rsidRPr="007343E6">
        <w:rPr>
          <w:rFonts w:ascii="Times New Roman" w:hAnsi="Times New Roman" w:cs="Times New Roman"/>
          <w:sz w:val="24"/>
          <w:szCs w:val="24"/>
        </w:rPr>
        <w:t xml:space="preserve"> 3</w:t>
      </w:r>
    </w:p>
    <w:p w:rsidR="00FD0464" w:rsidRPr="007343E6" w:rsidRDefault="00FD0464" w:rsidP="007343E6">
      <w:pPr>
        <w:widowControl w:val="0"/>
        <w:autoSpaceDE w:val="0"/>
        <w:autoSpaceDN w:val="0"/>
        <w:adjustRightInd w:val="0"/>
        <w:spacing w:after="0" w:line="240" w:lineRule="auto"/>
        <w:jc w:val="both"/>
        <w:rPr>
          <w:rFonts w:ascii="Times New Roman" w:hAnsi="Times New Roman" w:cs="Times New Roman"/>
          <w:sz w:val="24"/>
          <w:szCs w:val="24"/>
          <w:highlight w:val="yellow"/>
          <w:lang w:val="en-US"/>
        </w:rPr>
      </w:pPr>
    </w:p>
    <w:p w:rsidR="00FD0464" w:rsidRPr="007343E6" w:rsidRDefault="00FD0464" w:rsidP="007343E6">
      <w:pPr>
        <w:pStyle w:val="NoSpacing"/>
        <w:numPr>
          <w:ilvl w:val="0"/>
          <w:numId w:val="5"/>
        </w:numPr>
        <w:tabs>
          <w:tab w:val="left" w:pos="851"/>
        </w:tabs>
        <w:ind w:left="0" w:firstLine="567"/>
        <w:jc w:val="both"/>
        <w:rPr>
          <w:rFonts w:ascii="Times New Roman" w:hAnsi="Times New Roman" w:cs="Times New Roman"/>
          <w:sz w:val="24"/>
          <w:szCs w:val="24"/>
          <w:shd w:val="clear" w:color="auto" w:fill="FFFFFF"/>
          <w:lang w:val="en-US"/>
        </w:rPr>
      </w:pPr>
      <w:r w:rsidRPr="007343E6">
        <w:rPr>
          <w:rFonts w:ascii="Times New Roman" w:hAnsi="Times New Roman" w:cs="Times New Roman"/>
          <w:sz w:val="24"/>
          <w:szCs w:val="24"/>
          <w:shd w:val="clear" w:color="auto" w:fill="FFFFFF"/>
          <w:lang w:val="en-US"/>
        </w:rPr>
        <w:t>In respect of goods, subject</w:t>
      </w:r>
      <w:r w:rsidR="00DA7A86" w:rsidRPr="007343E6">
        <w:rPr>
          <w:rFonts w:ascii="Times New Roman" w:hAnsi="Times New Roman" w:cs="Times New Roman"/>
          <w:sz w:val="24"/>
          <w:szCs w:val="24"/>
          <w:shd w:val="clear" w:color="auto" w:fill="FFFFFF"/>
          <w:lang w:val="en-US"/>
        </w:rPr>
        <w:t xml:space="preserve"> to</w:t>
      </w:r>
      <w:r w:rsidRPr="007343E6">
        <w:rPr>
          <w:rFonts w:ascii="Times New Roman" w:hAnsi="Times New Roman" w:cs="Times New Roman"/>
          <w:sz w:val="24"/>
          <w:szCs w:val="24"/>
          <w:shd w:val="clear" w:color="auto" w:fill="FFFFFF"/>
          <w:lang w:val="en-US"/>
        </w:rPr>
        <w:t xml:space="preserve"> </w:t>
      </w:r>
      <w:r w:rsidR="00DA7A86" w:rsidRPr="007343E6">
        <w:rPr>
          <w:rFonts w:ascii="Times New Roman" w:hAnsi="Times New Roman" w:cs="Times New Roman"/>
          <w:sz w:val="24"/>
          <w:szCs w:val="24"/>
          <w:shd w:val="clear" w:color="auto" w:fill="FFFFFF"/>
          <w:lang w:val="en-US"/>
        </w:rPr>
        <w:t>tariff and non-tariff export restrictions in accordance with Article 1 of this Protocol</w:t>
      </w:r>
      <w:r w:rsidRPr="007343E6">
        <w:rPr>
          <w:rFonts w:ascii="Times New Roman" w:hAnsi="Times New Roman" w:cs="Times New Roman"/>
          <w:sz w:val="24"/>
          <w:szCs w:val="24"/>
          <w:shd w:val="clear" w:color="auto" w:fill="FFFFFF"/>
          <w:lang w:val="en-US"/>
        </w:rPr>
        <w:t>, Parties shall grant each</w:t>
      </w:r>
      <w:r w:rsidR="00D56761" w:rsidRPr="007343E6">
        <w:rPr>
          <w:rFonts w:ascii="Times New Roman" w:hAnsi="Times New Roman" w:cs="Times New Roman"/>
          <w:sz w:val="24"/>
          <w:szCs w:val="24"/>
          <w:shd w:val="clear" w:color="auto" w:fill="FFFFFF"/>
          <w:lang w:val="en-US"/>
        </w:rPr>
        <w:t xml:space="preserve"> other</w:t>
      </w:r>
      <w:r w:rsidRPr="007343E6">
        <w:rPr>
          <w:rFonts w:ascii="Times New Roman" w:hAnsi="Times New Roman" w:cs="Times New Roman"/>
          <w:sz w:val="24"/>
          <w:szCs w:val="24"/>
          <w:shd w:val="clear" w:color="auto" w:fill="FFFFFF"/>
          <w:lang w:val="en-US"/>
        </w:rPr>
        <w:t xml:space="preserve"> the most </w:t>
      </w:r>
      <w:proofErr w:type="spellStart"/>
      <w:r w:rsidRPr="007343E6">
        <w:rPr>
          <w:rFonts w:ascii="Times New Roman" w:hAnsi="Times New Roman" w:cs="Times New Roman"/>
          <w:sz w:val="24"/>
          <w:szCs w:val="24"/>
          <w:shd w:val="clear" w:color="auto" w:fill="FFFFFF"/>
          <w:lang w:val="en-US"/>
        </w:rPr>
        <w:t>favoured</w:t>
      </w:r>
      <w:proofErr w:type="spellEnd"/>
      <w:r w:rsidRPr="007343E6">
        <w:rPr>
          <w:rFonts w:ascii="Times New Roman" w:hAnsi="Times New Roman" w:cs="Times New Roman"/>
          <w:sz w:val="24"/>
          <w:szCs w:val="24"/>
          <w:shd w:val="clear" w:color="auto" w:fill="FFFFFF"/>
          <w:lang w:val="en-US"/>
        </w:rPr>
        <w:t xml:space="preserve"> nation regime with regard to: </w:t>
      </w:r>
    </w:p>
    <w:p w:rsidR="00FD0464" w:rsidRPr="007343E6" w:rsidRDefault="00FD0464" w:rsidP="007343E6">
      <w:pPr>
        <w:pStyle w:val="NoSpacing"/>
        <w:tabs>
          <w:tab w:val="left" w:pos="851"/>
        </w:tabs>
        <w:ind w:firstLine="567"/>
        <w:jc w:val="both"/>
        <w:rPr>
          <w:rFonts w:ascii="Times New Roman" w:hAnsi="Times New Roman" w:cs="Times New Roman"/>
          <w:sz w:val="24"/>
          <w:szCs w:val="24"/>
          <w:lang w:val="en-US"/>
        </w:rPr>
      </w:pPr>
      <w:r w:rsidRPr="007343E6">
        <w:rPr>
          <w:rFonts w:ascii="Times New Roman" w:hAnsi="Times New Roman" w:cs="Times New Roman"/>
          <w:sz w:val="24"/>
          <w:szCs w:val="24"/>
          <w:shd w:val="clear" w:color="auto" w:fill="FFFFFF"/>
          <w:lang w:val="en-US"/>
        </w:rPr>
        <w:t>- customs duties, taxes and charges payable upon export, including methods of levying such duties, taxes and charges;</w:t>
      </w:r>
    </w:p>
    <w:p w:rsidR="00FD0464" w:rsidRPr="007343E6" w:rsidRDefault="00FD0464" w:rsidP="007343E6">
      <w:pPr>
        <w:pStyle w:val="NoSpacing"/>
        <w:tabs>
          <w:tab w:val="left" w:pos="851"/>
        </w:tabs>
        <w:ind w:firstLine="567"/>
        <w:jc w:val="both"/>
        <w:rPr>
          <w:rFonts w:ascii="Times New Roman" w:hAnsi="Times New Roman" w:cs="Times New Roman"/>
          <w:sz w:val="24"/>
          <w:szCs w:val="24"/>
          <w:shd w:val="clear" w:color="auto" w:fill="FFFFFF"/>
          <w:lang w:val="en-US"/>
        </w:rPr>
      </w:pPr>
      <w:r w:rsidRPr="007343E6">
        <w:rPr>
          <w:rFonts w:ascii="Times New Roman" w:hAnsi="Times New Roman" w:cs="Times New Roman"/>
          <w:sz w:val="24"/>
          <w:szCs w:val="24"/>
          <w:shd w:val="clear" w:color="auto" w:fill="FFFFFF"/>
          <w:lang w:val="en-US"/>
        </w:rPr>
        <w:t>- provisions relating to customs clearance of transit, transportation, storage, reloading and other similar services;</w:t>
      </w:r>
    </w:p>
    <w:p w:rsidR="00FD0464" w:rsidRPr="007343E6" w:rsidRDefault="00FD0464" w:rsidP="007343E6">
      <w:pPr>
        <w:pStyle w:val="NoSpacing"/>
        <w:tabs>
          <w:tab w:val="left" w:pos="851"/>
        </w:tabs>
        <w:ind w:firstLine="567"/>
        <w:jc w:val="both"/>
        <w:rPr>
          <w:rFonts w:ascii="Times New Roman" w:hAnsi="Times New Roman" w:cs="Times New Roman"/>
          <w:sz w:val="24"/>
          <w:szCs w:val="24"/>
          <w:shd w:val="clear" w:color="auto" w:fill="FFFFFF"/>
          <w:lang w:val="en-US"/>
        </w:rPr>
      </w:pPr>
      <w:r w:rsidRPr="007343E6">
        <w:rPr>
          <w:rFonts w:ascii="Times New Roman" w:hAnsi="Times New Roman" w:cs="Times New Roman"/>
          <w:sz w:val="24"/>
          <w:szCs w:val="24"/>
          <w:shd w:val="clear" w:color="auto" w:fill="FFFFFF"/>
          <w:lang w:val="en-US"/>
        </w:rPr>
        <w:t>- issuance of export licenses;</w:t>
      </w:r>
    </w:p>
    <w:p w:rsidR="00FD0464" w:rsidRPr="007343E6" w:rsidRDefault="00FD0464" w:rsidP="007343E6">
      <w:pPr>
        <w:pStyle w:val="NoSpacing"/>
        <w:tabs>
          <w:tab w:val="left" w:pos="851"/>
        </w:tabs>
        <w:ind w:firstLine="567"/>
        <w:jc w:val="both"/>
        <w:rPr>
          <w:rFonts w:ascii="Times New Roman" w:hAnsi="Times New Roman" w:cs="Times New Roman"/>
          <w:sz w:val="24"/>
          <w:szCs w:val="24"/>
          <w:lang w:val="en-US"/>
        </w:rPr>
      </w:pPr>
      <w:r w:rsidRPr="007343E6">
        <w:rPr>
          <w:rFonts w:ascii="Times New Roman" w:hAnsi="Times New Roman" w:cs="Times New Roman"/>
          <w:sz w:val="24"/>
          <w:szCs w:val="24"/>
          <w:shd w:val="clear" w:color="auto" w:fill="FFFFFF"/>
          <w:lang w:val="en-US"/>
        </w:rPr>
        <w:lastRenderedPageBreak/>
        <w:t>2. Provisions of paragraph 1 of this Article shall not apply to</w:t>
      </w:r>
      <w:r w:rsidR="00D56761" w:rsidRPr="007343E6">
        <w:rPr>
          <w:rFonts w:ascii="Times New Roman" w:hAnsi="Times New Roman" w:cs="Times New Roman"/>
          <w:sz w:val="24"/>
          <w:szCs w:val="24"/>
          <w:shd w:val="clear" w:color="auto" w:fill="FFFFFF"/>
          <w:lang w:val="en-US"/>
        </w:rPr>
        <w:t xml:space="preserve"> advantages, granted to</w:t>
      </w:r>
      <w:r w:rsidRPr="007343E6">
        <w:rPr>
          <w:rFonts w:ascii="Times New Roman" w:hAnsi="Times New Roman" w:cs="Times New Roman"/>
          <w:sz w:val="24"/>
          <w:szCs w:val="24"/>
          <w:shd w:val="clear" w:color="auto" w:fill="FFFFFF"/>
          <w:lang w:val="en-US"/>
        </w:rPr>
        <w:t>:</w:t>
      </w:r>
    </w:p>
    <w:p w:rsidR="00FD0464" w:rsidRPr="007343E6" w:rsidRDefault="00FD0464" w:rsidP="007343E6">
      <w:pPr>
        <w:pStyle w:val="NoSpacing"/>
        <w:tabs>
          <w:tab w:val="left" w:pos="851"/>
        </w:tabs>
        <w:ind w:firstLine="567"/>
        <w:jc w:val="both"/>
        <w:rPr>
          <w:rFonts w:ascii="Times New Roman" w:hAnsi="Times New Roman" w:cs="Times New Roman"/>
          <w:sz w:val="24"/>
          <w:szCs w:val="24"/>
          <w:lang w:val="en-US"/>
        </w:rPr>
      </w:pPr>
      <w:r w:rsidRPr="007343E6">
        <w:rPr>
          <w:rFonts w:ascii="Times New Roman" w:hAnsi="Times New Roman" w:cs="Times New Roman"/>
          <w:sz w:val="24"/>
          <w:szCs w:val="24"/>
          <w:shd w:val="clear" w:color="auto" w:fill="FFFFFF"/>
          <w:lang w:val="en-US"/>
        </w:rPr>
        <w:t xml:space="preserve">- any of </w:t>
      </w:r>
      <w:r w:rsidR="00BE00B5" w:rsidRPr="007343E6">
        <w:rPr>
          <w:rFonts w:ascii="Times New Roman" w:hAnsi="Times New Roman" w:cs="Times New Roman"/>
          <w:sz w:val="24"/>
          <w:szCs w:val="24"/>
          <w:shd w:val="clear" w:color="auto" w:fill="FFFFFF"/>
          <w:lang w:val="en-US"/>
        </w:rPr>
        <w:t xml:space="preserve">the </w:t>
      </w:r>
      <w:r w:rsidRPr="007343E6">
        <w:rPr>
          <w:rFonts w:ascii="Times New Roman" w:hAnsi="Times New Roman" w:cs="Times New Roman"/>
          <w:sz w:val="24"/>
          <w:szCs w:val="24"/>
          <w:lang w:val="en-US"/>
        </w:rPr>
        <w:t>Parties</w:t>
      </w:r>
      <w:r w:rsidRPr="007343E6">
        <w:rPr>
          <w:rFonts w:ascii="Times New Roman" w:hAnsi="Times New Roman" w:cs="Times New Roman"/>
          <w:sz w:val="24"/>
          <w:szCs w:val="24"/>
          <w:shd w:val="clear" w:color="auto" w:fill="FFFFFF"/>
          <w:lang w:val="en-US"/>
        </w:rPr>
        <w:t xml:space="preserve"> to third countries with the aim of creating a customs union or free trade area, or as a result of establishing such a union or area;</w:t>
      </w:r>
    </w:p>
    <w:p w:rsidR="00FD0464" w:rsidRPr="007343E6" w:rsidRDefault="00FD0464" w:rsidP="007343E6">
      <w:pPr>
        <w:pStyle w:val="NoSpacing"/>
        <w:tabs>
          <w:tab w:val="left" w:pos="851"/>
        </w:tabs>
        <w:ind w:firstLine="567"/>
        <w:jc w:val="both"/>
        <w:rPr>
          <w:rFonts w:ascii="Times New Roman" w:hAnsi="Times New Roman" w:cs="Times New Roman"/>
          <w:sz w:val="24"/>
          <w:szCs w:val="24"/>
          <w:lang w:val="en-US"/>
        </w:rPr>
      </w:pPr>
      <w:r w:rsidRPr="007343E6">
        <w:rPr>
          <w:rFonts w:ascii="Times New Roman" w:hAnsi="Times New Roman" w:cs="Times New Roman"/>
          <w:sz w:val="24"/>
          <w:szCs w:val="24"/>
          <w:shd w:val="clear" w:color="auto" w:fill="FFFFFF"/>
          <w:lang w:val="en-US"/>
        </w:rPr>
        <w:t xml:space="preserve">- developing countries, in accordance with the laws of </w:t>
      </w:r>
      <w:r w:rsidR="00BE00B5" w:rsidRPr="007343E6">
        <w:rPr>
          <w:rFonts w:ascii="Times New Roman" w:hAnsi="Times New Roman" w:cs="Times New Roman"/>
          <w:sz w:val="24"/>
          <w:szCs w:val="24"/>
          <w:shd w:val="clear" w:color="auto" w:fill="FFFFFF"/>
          <w:lang w:val="en-US"/>
        </w:rPr>
        <w:t xml:space="preserve">the </w:t>
      </w:r>
      <w:r w:rsidRPr="007343E6">
        <w:rPr>
          <w:rFonts w:ascii="Times New Roman" w:hAnsi="Times New Roman" w:cs="Times New Roman"/>
          <w:sz w:val="24"/>
          <w:szCs w:val="24"/>
          <w:lang w:val="en-US"/>
        </w:rPr>
        <w:t>Parties</w:t>
      </w:r>
      <w:r w:rsidRPr="007343E6">
        <w:rPr>
          <w:rFonts w:ascii="Times New Roman" w:hAnsi="Times New Roman" w:cs="Times New Roman"/>
          <w:sz w:val="24"/>
          <w:szCs w:val="24"/>
          <w:shd w:val="clear" w:color="auto" w:fill="FFFFFF"/>
          <w:lang w:val="en-US"/>
        </w:rPr>
        <w:t>;</w:t>
      </w:r>
    </w:p>
    <w:p w:rsidR="00FD0464" w:rsidRPr="007343E6" w:rsidRDefault="00FD0464" w:rsidP="007343E6">
      <w:pPr>
        <w:pStyle w:val="NoSpacing"/>
        <w:tabs>
          <w:tab w:val="left" w:pos="851"/>
        </w:tabs>
        <w:ind w:firstLine="567"/>
        <w:jc w:val="both"/>
        <w:rPr>
          <w:rFonts w:ascii="Times New Roman" w:hAnsi="Times New Roman" w:cs="Times New Roman"/>
          <w:sz w:val="24"/>
          <w:szCs w:val="24"/>
          <w:lang w:val="en-US"/>
        </w:rPr>
      </w:pPr>
      <w:r w:rsidRPr="007343E6">
        <w:rPr>
          <w:rFonts w:ascii="Times New Roman" w:hAnsi="Times New Roman" w:cs="Times New Roman"/>
          <w:sz w:val="24"/>
          <w:szCs w:val="24"/>
          <w:shd w:val="clear" w:color="auto" w:fill="FFFFFF"/>
          <w:lang w:val="en-US"/>
        </w:rPr>
        <w:t>- neighboring countries in order to facilitate cross-border trade;</w:t>
      </w:r>
    </w:p>
    <w:p w:rsidR="00FD0464" w:rsidRPr="007343E6" w:rsidRDefault="00FD0464" w:rsidP="007343E6">
      <w:pPr>
        <w:pStyle w:val="NoSpacing"/>
        <w:tabs>
          <w:tab w:val="left" w:pos="851"/>
        </w:tabs>
        <w:ind w:firstLine="567"/>
        <w:jc w:val="both"/>
        <w:rPr>
          <w:rFonts w:ascii="Times New Roman" w:hAnsi="Times New Roman" w:cs="Times New Roman"/>
          <w:sz w:val="24"/>
          <w:szCs w:val="24"/>
          <w:shd w:val="clear" w:color="auto" w:fill="FFFFFF"/>
          <w:lang w:val="en-US"/>
        </w:rPr>
      </w:pPr>
      <w:r w:rsidRPr="007343E6">
        <w:rPr>
          <w:rFonts w:ascii="Times New Roman" w:hAnsi="Times New Roman" w:cs="Times New Roman"/>
          <w:sz w:val="24"/>
          <w:szCs w:val="24"/>
          <w:shd w:val="clear" w:color="auto" w:fill="FFFFFF"/>
          <w:lang w:val="en-US"/>
        </w:rPr>
        <w:t xml:space="preserve">- </w:t>
      </w:r>
      <w:r w:rsidRPr="007343E6">
        <w:rPr>
          <w:rFonts w:ascii="Times New Roman" w:hAnsi="Times New Roman" w:cs="Times New Roman"/>
          <w:sz w:val="24"/>
          <w:szCs w:val="24"/>
          <w:lang w:val="en-US"/>
        </w:rPr>
        <w:t>Parties</w:t>
      </w:r>
      <w:r w:rsidRPr="007343E6">
        <w:rPr>
          <w:rFonts w:ascii="Times New Roman" w:hAnsi="Times New Roman" w:cs="Times New Roman"/>
          <w:sz w:val="24"/>
          <w:szCs w:val="24"/>
          <w:shd w:val="clear" w:color="auto" w:fill="FFFFFF"/>
          <w:lang w:val="en-US"/>
        </w:rPr>
        <w:t xml:space="preserve"> to each other in accordance with special agreements.</w:t>
      </w:r>
    </w:p>
    <w:p w:rsidR="000721B0" w:rsidRPr="007343E6"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4</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0721B0" w:rsidRPr="007343E6" w:rsidRDefault="00BF6AB3" w:rsidP="007343E6">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lang w:val="en-US"/>
        </w:rPr>
      </w:pPr>
      <w:r w:rsidRPr="007343E6">
        <w:rPr>
          <w:rFonts w:ascii="Times New Roman" w:hAnsi="Times New Roman" w:cs="Times New Roman"/>
          <w:sz w:val="24"/>
          <w:szCs w:val="24"/>
          <w:lang w:val="en-US"/>
        </w:rPr>
        <w:t>Parties have agreed not to apply customs export duties in mutual trade until February 1, 1993.</w:t>
      </w:r>
    </w:p>
    <w:p w:rsidR="000721B0" w:rsidRPr="004B155E" w:rsidRDefault="009B1633" w:rsidP="007343E6">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0721B0" w:rsidRPr="004B155E">
        <w:rPr>
          <w:rFonts w:ascii="Times New Roman" w:hAnsi="Times New Roman" w:cs="Times New Roman"/>
          <w:sz w:val="24"/>
          <w:szCs w:val="24"/>
          <w:lang w:val="en-US"/>
        </w:rPr>
        <w:t xml:space="preserve"> 5</w:t>
      </w:r>
    </w:p>
    <w:p w:rsidR="000721B0" w:rsidRPr="004B155E" w:rsidRDefault="000721B0" w:rsidP="007343E6">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BF6AB3" w:rsidRPr="007343E6" w:rsidRDefault="00BF6AB3" w:rsidP="007343E6">
      <w:pPr>
        <w:widowControl w:val="0"/>
        <w:autoSpaceDE w:val="0"/>
        <w:autoSpaceDN w:val="0"/>
        <w:adjustRightInd w:val="0"/>
        <w:spacing w:after="0" w:line="240" w:lineRule="auto"/>
        <w:ind w:firstLine="539"/>
        <w:jc w:val="both"/>
        <w:rPr>
          <w:rFonts w:ascii="Times New Roman" w:hAnsi="Times New Roman" w:cs="Times New Roman"/>
          <w:color w:val="000000"/>
          <w:sz w:val="24"/>
          <w:szCs w:val="24"/>
          <w:shd w:val="clear" w:color="auto" w:fill="FFFFFF"/>
          <w:lang w:val="en-US"/>
        </w:rPr>
      </w:pPr>
      <w:r w:rsidRPr="007343E6">
        <w:rPr>
          <w:rFonts w:ascii="Times New Roman" w:hAnsi="Times New Roman" w:cs="Times New Roman"/>
          <w:color w:val="000000"/>
          <w:sz w:val="24"/>
          <w:szCs w:val="24"/>
          <w:shd w:val="clear" w:color="auto" w:fill="FFFFFF"/>
          <w:lang w:val="en-US"/>
        </w:rPr>
        <w:t xml:space="preserve">1. This Protocol is an integral part of the Agreement between the Government of the Russian Federation and the Government of the Republic of Uzbekistan as of November 13, 1992, and </w:t>
      </w:r>
      <w:r w:rsidRPr="007343E6">
        <w:rPr>
          <w:rFonts w:ascii="Times New Roman" w:hAnsi="Times New Roman" w:cs="Times New Roman"/>
          <w:sz w:val="24"/>
          <w:szCs w:val="24"/>
          <w:lang w:val="en-US"/>
        </w:rPr>
        <w:t xml:space="preserve">enters into force </w:t>
      </w:r>
      <w:r w:rsidRPr="007343E6">
        <w:rPr>
          <w:rFonts w:ascii="Times New Roman" w:hAnsi="Times New Roman" w:cs="Times New Roman"/>
          <w:color w:val="000000"/>
          <w:sz w:val="24"/>
          <w:szCs w:val="24"/>
          <w:shd w:val="clear" w:color="auto" w:fill="FFFFFF"/>
          <w:lang w:val="en-US"/>
        </w:rPr>
        <w:t>simultaneously with the above stated Agreement.</w:t>
      </w:r>
    </w:p>
    <w:p w:rsidR="00BF6AB3" w:rsidRPr="007343E6" w:rsidRDefault="00BF6AB3" w:rsidP="007343E6">
      <w:pPr>
        <w:widowControl w:val="0"/>
        <w:autoSpaceDE w:val="0"/>
        <w:autoSpaceDN w:val="0"/>
        <w:adjustRightInd w:val="0"/>
        <w:spacing w:after="0" w:line="240" w:lineRule="auto"/>
        <w:ind w:firstLine="539"/>
        <w:jc w:val="both"/>
        <w:rPr>
          <w:rFonts w:ascii="Times New Roman" w:hAnsi="Times New Roman" w:cs="Times New Roman"/>
          <w:color w:val="000000"/>
          <w:sz w:val="24"/>
          <w:szCs w:val="24"/>
          <w:shd w:val="clear" w:color="auto" w:fill="FFFFFF"/>
          <w:lang w:val="en-US"/>
        </w:rPr>
      </w:pPr>
      <w:r w:rsidRPr="007343E6">
        <w:rPr>
          <w:rFonts w:ascii="Times New Roman" w:hAnsi="Times New Roman" w:cs="Times New Roman"/>
          <w:sz w:val="24"/>
          <w:szCs w:val="24"/>
          <w:lang w:val="en-US"/>
        </w:rPr>
        <w:t xml:space="preserve">2. </w:t>
      </w:r>
      <w:r w:rsidRPr="007343E6">
        <w:rPr>
          <w:rFonts w:ascii="Times New Roman" w:hAnsi="Times New Roman" w:cs="Times New Roman"/>
          <w:color w:val="000000"/>
          <w:sz w:val="24"/>
          <w:szCs w:val="24"/>
          <w:shd w:val="clear" w:color="auto" w:fill="FFFFFF"/>
          <w:lang w:val="en-US"/>
        </w:rPr>
        <w:t>This Protocol shall be valid until the signature of a new Protocol as provided by Article 1 of the Agreement on trade relations between the Government of the Russian Federation and the Government of Uzbekistan as of November 13, 1992.</w:t>
      </w:r>
    </w:p>
    <w:p w:rsidR="00BF6AB3" w:rsidRPr="007343E6" w:rsidRDefault="00BF6AB3" w:rsidP="007343E6">
      <w:pPr>
        <w:widowControl w:val="0"/>
        <w:autoSpaceDE w:val="0"/>
        <w:autoSpaceDN w:val="0"/>
        <w:adjustRightInd w:val="0"/>
        <w:spacing w:after="0" w:line="240" w:lineRule="auto"/>
        <w:ind w:firstLine="539"/>
        <w:jc w:val="both"/>
        <w:rPr>
          <w:rFonts w:ascii="Times New Roman" w:hAnsi="Times New Roman" w:cs="Times New Roman"/>
          <w:sz w:val="24"/>
          <w:szCs w:val="24"/>
          <w:lang w:val="en-US"/>
        </w:rPr>
      </w:pPr>
    </w:p>
    <w:p w:rsidR="00BF6AB3" w:rsidRPr="007343E6" w:rsidRDefault="00BF6AB3" w:rsidP="007343E6">
      <w:pPr>
        <w:spacing w:after="0" w:line="240" w:lineRule="auto"/>
        <w:ind w:firstLine="539"/>
        <w:jc w:val="both"/>
        <w:rPr>
          <w:rFonts w:ascii="Times New Roman" w:hAnsi="Times New Roman" w:cs="Times New Roman"/>
          <w:sz w:val="24"/>
          <w:szCs w:val="24"/>
          <w:lang w:val="en-US"/>
        </w:rPr>
      </w:pPr>
      <w:r w:rsidRPr="007343E6">
        <w:rPr>
          <w:rFonts w:ascii="Times New Roman" w:hAnsi="Times New Roman" w:cs="Times New Roman"/>
          <w:sz w:val="24"/>
          <w:szCs w:val="24"/>
          <w:lang w:val="en-US"/>
        </w:rPr>
        <w:t xml:space="preserve">Done in the City of </w:t>
      </w:r>
      <w:r w:rsidR="007343E6" w:rsidRPr="007343E6">
        <w:rPr>
          <w:rFonts w:ascii="Times New Roman" w:hAnsi="Times New Roman" w:cs="Times New Roman"/>
          <w:sz w:val="24"/>
          <w:szCs w:val="24"/>
          <w:lang w:val="en-US"/>
        </w:rPr>
        <w:t>Moscow on January 13</w:t>
      </w:r>
      <w:r w:rsidRPr="007343E6">
        <w:rPr>
          <w:rFonts w:ascii="Times New Roman" w:hAnsi="Times New Roman" w:cs="Times New Roman"/>
          <w:sz w:val="24"/>
          <w:szCs w:val="24"/>
          <w:lang w:val="en-US"/>
        </w:rPr>
        <w:t xml:space="preserve">, 1993 in two originals, each in Russian and </w:t>
      </w:r>
      <w:r w:rsidR="007343E6" w:rsidRPr="007343E6">
        <w:rPr>
          <w:rFonts w:ascii="Times New Roman" w:hAnsi="Times New Roman" w:cs="Times New Roman"/>
          <w:sz w:val="24"/>
          <w:szCs w:val="24"/>
          <w:lang w:val="en-US"/>
        </w:rPr>
        <w:t>Uzbek</w:t>
      </w:r>
      <w:r w:rsidRPr="007343E6">
        <w:rPr>
          <w:rFonts w:ascii="Times New Roman" w:hAnsi="Times New Roman" w:cs="Times New Roman"/>
          <w:sz w:val="24"/>
          <w:szCs w:val="24"/>
          <w:lang w:val="en-US"/>
        </w:rPr>
        <w:t xml:space="preserve">, both texts being equally authentic. </w:t>
      </w:r>
    </w:p>
    <w:p w:rsidR="00BF6AB3" w:rsidRPr="007343E6" w:rsidRDefault="00BF6AB3" w:rsidP="007343E6">
      <w:pPr>
        <w:widowControl w:val="0"/>
        <w:autoSpaceDE w:val="0"/>
        <w:autoSpaceDN w:val="0"/>
        <w:adjustRightInd w:val="0"/>
        <w:spacing w:after="0" w:line="240" w:lineRule="auto"/>
        <w:rPr>
          <w:rFonts w:ascii="Times New Roman" w:hAnsi="Times New Roman" w:cs="Times New Roman"/>
          <w:sz w:val="24"/>
          <w:szCs w:val="24"/>
          <w:lang w:val="en-US"/>
        </w:rPr>
      </w:pPr>
    </w:p>
    <w:p w:rsidR="00BF6AB3" w:rsidRPr="007343E6" w:rsidRDefault="00BF6AB3" w:rsidP="007343E6">
      <w:pPr>
        <w:widowControl w:val="0"/>
        <w:autoSpaceDE w:val="0"/>
        <w:autoSpaceDN w:val="0"/>
        <w:adjustRightInd w:val="0"/>
        <w:spacing w:after="0" w:line="240" w:lineRule="auto"/>
        <w:ind w:firstLine="540"/>
        <w:jc w:val="right"/>
        <w:rPr>
          <w:rFonts w:ascii="Times New Roman" w:hAnsi="Times New Roman" w:cs="Times New Roman"/>
          <w:color w:val="000000"/>
          <w:sz w:val="24"/>
          <w:szCs w:val="24"/>
          <w:shd w:val="clear" w:color="auto" w:fill="FFFFFF"/>
          <w:lang w:val="en-US"/>
        </w:rPr>
      </w:pPr>
      <w:r w:rsidRPr="004B155E">
        <w:rPr>
          <w:rFonts w:ascii="Times New Roman" w:hAnsi="Times New Roman" w:cs="Times New Roman"/>
          <w:sz w:val="24"/>
          <w:szCs w:val="24"/>
          <w:lang w:val="en-US"/>
        </w:rPr>
        <w:t>(</w:t>
      </w:r>
      <w:r w:rsidRPr="007343E6">
        <w:rPr>
          <w:rFonts w:ascii="Times New Roman" w:hAnsi="Times New Roman" w:cs="Times New Roman"/>
          <w:sz w:val="24"/>
          <w:szCs w:val="24"/>
          <w:lang w:val="en-US"/>
        </w:rPr>
        <w:t>Signatures</w:t>
      </w:r>
      <w:r w:rsidRPr="004B155E">
        <w:rPr>
          <w:rFonts w:ascii="Times New Roman" w:hAnsi="Times New Roman" w:cs="Times New Roman"/>
          <w:sz w:val="24"/>
          <w:szCs w:val="24"/>
          <w:lang w:val="en-US"/>
        </w:rPr>
        <w:t>)</w:t>
      </w:r>
    </w:p>
    <w:p w:rsidR="00BF6AB3" w:rsidRPr="004B155E" w:rsidRDefault="00BF6AB3" w:rsidP="007343E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lang w:val="en-US"/>
        </w:rPr>
      </w:pPr>
    </w:p>
    <w:p w:rsidR="000721B0" w:rsidRPr="004B155E" w:rsidRDefault="000721B0" w:rsidP="007343E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highlight w:val="yellow"/>
          <w:lang w:val="en-US"/>
        </w:rPr>
      </w:pPr>
    </w:p>
    <w:p w:rsidR="00CE54F5" w:rsidRDefault="00263DD2">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Default="007343E6">
      <w:pPr>
        <w:rPr>
          <w:highlight w:val="yellow"/>
          <w:lang w:val="en-US"/>
        </w:rPr>
      </w:pPr>
    </w:p>
    <w:p w:rsidR="007343E6" w:rsidRPr="007343E6" w:rsidRDefault="007343E6">
      <w:pPr>
        <w:rPr>
          <w:highlight w:val="yellow"/>
          <w:lang w:val="en-US"/>
        </w:rPr>
      </w:pPr>
    </w:p>
    <w:p w:rsidR="007343E6" w:rsidRDefault="007343E6" w:rsidP="005A6E71">
      <w:pPr>
        <w:pStyle w:val="ConsPlusTitle"/>
        <w:jc w:val="center"/>
        <w:outlineLvl w:val="0"/>
        <w:rPr>
          <w:sz w:val="20"/>
          <w:szCs w:val="20"/>
          <w:highlight w:val="yellow"/>
          <w:lang w:val="en-US"/>
        </w:rPr>
      </w:pPr>
    </w:p>
    <w:p w:rsidR="00465E01" w:rsidRPr="00882433" w:rsidRDefault="00465E01" w:rsidP="00882433">
      <w:pPr>
        <w:pStyle w:val="TitleCountry"/>
        <w:rPr>
          <w:b/>
          <w:sz w:val="24"/>
          <w:szCs w:val="24"/>
          <w:lang w:val="en-US"/>
        </w:rPr>
      </w:pPr>
      <w:r w:rsidRPr="00882433">
        <w:rPr>
          <w:b/>
          <w:sz w:val="24"/>
          <w:szCs w:val="24"/>
          <w:lang w:val="en-US"/>
        </w:rPr>
        <w:lastRenderedPageBreak/>
        <w:t>PROTOCOL</w:t>
      </w:r>
    </w:p>
    <w:p w:rsidR="00465E01" w:rsidRPr="00882433" w:rsidRDefault="00465E01" w:rsidP="00882433">
      <w:pPr>
        <w:pStyle w:val="TitleCountry"/>
        <w:rPr>
          <w:b/>
          <w:sz w:val="24"/>
          <w:szCs w:val="24"/>
          <w:lang w:val="en-US"/>
        </w:rPr>
      </w:pPr>
      <w:r w:rsidRPr="00882433">
        <w:rPr>
          <w:b/>
          <w:sz w:val="24"/>
          <w:szCs w:val="24"/>
          <w:lang w:val="en-US"/>
        </w:rPr>
        <w:t xml:space="preserve">ON AMENDMENTS AND ADDITIONS TO THE PROTOCOL </w:t>
      </w:r>
    </w:p>
    <w:p w:rsidR="00465E01" w:rsidRPr="00882433" w:rsidRDefault="00465E01" w:rsidP="00882433">
      <w:pPr>
        <w:pStyle w:val="TitleCountry"/>
        <w:rPr>
          <w:b/>
          <w:sz w:val="24"/>
          <w:szCs w:val="24"/>
          <w:lang w:val="en-US"/>
        </w:rPr>
      </w:pPr>
      <w:r w:rsidRPr="00882433">
        <w:rPr>
          <w:b/>
          <w:sz w:val="24"/>
          <w:szCs w:val="24"/>
          <w:lang w:val="en-US"/>
        </w:rPr>
        <w:t xml:space="preserve">ON EXCEPTIONS TO FREE TRADE REGIME OF THE AGREEMENT </w:t>
      </w:r>
    </w:p>
    <w:p w:rsidR="00465E01" w:rsidRPr="00882433" w:rsidRDefault="00465E01" w:rsidP="00882433">
      <w:pPr>
        <w:pStyle w:val="TitleCountry"/>
        <w:rPr>
          <w:b/>
          <w:sz w:val="24"/>
          <w:szCs w:val="24"/>
          <w:lang w:val="en-US"/>
        </w:rPr>
      </w:pPr>
      <w:r w:rsidRPr="00882433">
        <w:rPr>
          <w:b/>
          <w:sz w:val="24"/>
          <w:szCs w:val="24"/>
        </w:rPr>
        <w:t xml:space="preserve">on Trade RELATIONS </w:t>
      </w:r>
      <w:r w:rsidRPr="00882433">
        <w:rPr>
          <w:b/>
          <w:sz w:val="24"/>
          <w:szCs w:val="24"/>
          <w:lang w:val="en-US"/>
        </w:rPr>
        <w:t xml:space="preserve">BETWEEN </w:t>
      </w:r>
      <w:r w:rsidRPr="00882433">
        <w:rPr>
          <w:b/>
          <w:sz w:val="24"/>
          <w:szCs w:val="24"/>
        </w:rPr>
        <w:t>THE Russian Federation AND THE Republic of UZBEKISTAN</w:t>
      </w:r>
    </w:p>
    <w:p w:rsidR="00465E01" w:rsidRPr="00882433" w:rsidRDefault="00465E01" w:rsidP="00882433">
      <w:pPr>
        <w:pStyle w:val="TitleCountry"/>
        <w:rPr>
          <w:b/>
          <w:sz w:val="24"/>
          <w:szCs w:val="24"/>
          <w:lang w:val="en-US"/>
        </w:rPr>
      </w:pPr>
      <w:r w:rsidRPr="00882433">
        <w:rPr>
          <w:b/>
          <w:sz w:val="24"/>
          <w:szCs w:val="24"/>
        </w:rPr>
        <w:t>AS OF</w:t>
      </w:r>
      <w:r w:rsidRPr="00882433">
        <w:rPr>
          <w:b/>
          <w:sz w:val="24"/>
          <w:szCs w:val="24"/>
          <w:lang w:val="en-US"/>
        </w:rPr>
        <w:t xml:space="preserve"> </w:t>
      </w:r>
      <w:r w:rsidRPr="00882433">
        <w:rPr>
          <w:b/>
          <w:sz w:val="24"/>
          <w:szCs w:val="24"/>
        </w:rPr>
        <w:t>NOVEMBER</w:t>
      </w:r>
      <w:r w:rsidRPr="00882433">
        <w:rPr>
          <w:b/>
          <w:sz w:val="24"/>
          <w:szCs w:val="24"/>
          <w:lang w:val="en-US"/>
        </w:rPr>
        <w:t xml:space="preserve"> 13, 1992,</w:t>
      </w:r>
    </w:p>
    <w:p w:rsidR="00465E01" w:rsidRPr="00882433" w:rsidRDefault="00465E01" w:rsidP="00882433">
      <w:pPr>
        <w:pStyle w:val="TitleCountry"/>
        <w:rPr>
          <w:b/>
          <w:sz w:val="24"/>
          <w:szCs w:val="24"/>
        </w:rPr>
      </w:pPr>
      <w:r w:rsidRPr="00882433">
        <w:rPr>
          <w:b/>
          <w:sz w:val="24"/>
          <w:szCs w:val="24"/>
          <w:lang w:val="en-US"/>
        </w:rPr>
        <w:t>SIGNED ON JANUARY 13, 1993</w:t>
      </w:r>
    </w:p>
    <w:p w:rsidR="00215DC2" w:rsidRPr="00882433" w:rsidRDefault="00215DC2" w:rsidP="00882433">
      <w:pPr>
        <w:spacing w:after="0" w:line="240" w:lineRule="auto"/>
        <w:jc w:val="center"/>
        <w:rPr>
          <w:rFonts w:ascii="Times New Roman" w:hAnsi="Times New Roman" w:cs="Times New Roman"/>
          <w:b/>
          <w:color w:val="000000"/>
          <w:sz w:val="24"/>
          <w:szCs w:val="24"/>
          <w:lang w:val="en-US"/>
        </w:rPr>
      </w:pPr>
    </w:p>
    <w:p w:rsidR="00465E01" w:rsidRPr="00882433" w:rsidRDefault="00465E01" w:rsidP="00882433">
      <w:pPr>
        <w:spacing w:after="0" w:line="240" w:lineRule="auto"/>
        <w:jc w:val="center"/>
        <w:rPr>
          <w:rFonts w:ascii="Times New Roman" w:hAnsi="Times New Roman" w:cs="Times New Roman"/>
          <w:b/>
          <w:color w:val="000000"/>
          <w:sz w:val="20"/>
          <w:szCs w:val="20"/>
          <w:lang w:val="en-US"/>
        </w:rPr>
      </w:pPr>
      <w:r w:rsidRPr="00882433">
        <w:rPr>
          <w:rFonts w:ascii="Times New Roman" w:hAnsi="Times New Roman" w:cs="Times New Roman"/>
          <w:b/>
          <w:color w:val="000000"/>
          <w:sz w:val="20"/>
          <w:szCs w:val="20"/>
          <w:lang w:val="en-US"/>
        </w:rPr>
        <w:t>(Moscow, May 4, 2001)</w:t>
      </w:r>
    </w:p>
    <w:p w:rsidR="00465E01" w:rsidRPr="00882433" w:rsidRDefault="00465E01" w:rsidP="00882433">
      <w:pPr>
        <w:widowControl w:val="0"/>
        <w:autoSpaceDE w:val="0"/>
        <w:autoSpaceDN w:val="0"/>
        <w:adjustRightInd w:val="0"/>
        <w:spacing w:after="0" w:line="240" w:lineRule="auto"/>
        <w:jc w:val="both"/>
        <w:rPr>
          <w:rFonts w:ascii="Times New Roman" w:hAnsi="Times New Roman" w:cs="Times New Roman"/>
          <w:sz w:val="24"/>
          <w:szCs w:val="24"/>
          <w:lang w:val="en-US"/>
        </w:rPr>
      </w:pPr>
    </w:p>
    <w:p w:rsidR="00465E01" w:rsidRPr="00882433" w:rsidRDefault="00465E01" w:rsidP="00882433">
      <w:pPr>
        <w:spacing w:after="0" w:line="240" w:lineRule="auto"/>
        <w:ind w:firstLine="54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The Government of the Russian Federation and the Government of the Republic of </w:t>
      </w:r>
      <w:r w:rsidR="00215DC2" w:rsidRPr="00882433">
        <w:rPr>
          <w:rFonts w:ascii="Times New Roman" w:hAnsi="Times New Roman" w:cs="Times New Roman"/>
          <w:sz w:val="24"/>
          <w:szCs w:val="24"/>
          <w:lang w:val="en-US"/>
        </w:rPr>
        <w:t>Uzbekistan</w:t>
      </w:r>
      <w:r w:rsidRPr="00882433">
        <w:rPr>
          <w:rFonts w:ascii="Times New Roman" w:hAnsi="Times New Roman" w:cs="Times New Roman"/>
          <w:sz w:val="24"/>
          <w:szCs w:val="24"/>
          <w:lang w:val="en-US"/>
        </w:rPr>
        <w:t xml:space="preserve">, hereafter referred to as the Parties, </w:t>
      </w:r>
    </w:p>
    <w:p w:rsidR="00465E01" w:rsidRPr="00882433" w:rsidRDefault="00465E01" w:rsidP="00882433">
      <w:pPr>
        <w:pStyle w:val="BodyTextIndent2"/>
        <w:tabs>
          <w:tab w:val="left" w:pos="6663"/>
        </w:tabs>
        <w:spacing w:after="0" w:line="240" w:lineRule="auto"/>
        <w:ind w:left="0" w:firstLine="54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taking into account that </w:t>
      </w:r>
      <w:r w:rsidR="00AE09EC" w:rsidRPr="00882433">
        <w:rPr>
          <w:rFonts w:ascii="Times New Roman" w:hAnsi="Times New Roman" w:cs="Times New Roman"/>
          <w:sz w:val="24"/>
          <w:szCs w:val="24"/>
          <w:lang w:val="en-US"/>
        </w:rPr>
        <w:t>after</w:t>
      </w:r>
      <w:r w:rsidRPr="00882433">
        <w:rPr>
          <w:rFonts w:ascii="Times New Roman" w:hAnsi="Times New Roman" w:cs="Times New Roman"/>
          <w:sz w:val="24"/>
          <w:szCs w:val="24"/>
          <w:lang w:val="en-US"/>
        </w:rPr>
        <w:t xml:space="preserve"> the signing of </w:t>
      </w:r>
      <w:r w:rsidR="00AE09EC" w:rsidRPr="00882433">
        <w:rPr>
          <w:rFonts w:ascii="Times New Roman" w:hAnsi="Times New Roman" w:cs="Times New Roman"/>
          <w:sz w:val="24"/>
          <w:szCs w:val="24"/>
          <w:lang w:val="en-US"/>
        </w:rPr>
        <w:t xml:space="preserve">the </w:t>
      </w:r>
      <w:r w:rsidRPr="00882433">
        <w:rPr>
          <w:rFonts w:ascii="Times New Roman" w:hAnsi="Times New Roman" w:cs="Times New Roman"/>
          <w:color w:val="000000"/>
          <w:sz w:val="24"/>
          <w:szCs w:val="24"/>
          <w:lang w:val="en-US"/>
        </w:rPr>
        <w:t xml:space="preserve">Agreement </w:t>
      </w:r>
      <w:r w:rsidR="00AE09EC" w:rsidRPr="00882433">
        <w:rPr>
          <w:rFonts w:ascii="Times New Roman" w:hAnsi="Times New Roman" w:cs="Times New Roman"/>
          <w:color w:val="000000"/>
          <w:sz w:val="24"/>
          <w:szCs w:val="24"/>
          <w:lang w:val="en-US"/>
        </w:rPr>
        <w:t xml:space="preserve">on trade relations </w:t>
      </w:r>
      <w:r w:rsidRPr="00882433">
        <w:rPr>
          <w:rFonts w:ascii="Times New Roman" w:hAnsi="Times New Roman" w:cs="Times New Roman"/>
          <w:color w:val="000000"/>
          <w:sz w:val="24"/>
          <w:szCs w:val="24"/>
          <w:lang w:val="en-US"/>
        </w:rPr>
        <w:t xml:space="preserve">between the Russian Federation and the Republic of </w:t>
      </w:r>
      <w:r w:rsidR="00AE09EC" w:rsidRPr="00882433">
        <w:rPr>
          <w:rFonts w:ascii="Times New Roman" w:hAnsi="Times New Roman" w:cs="Times New Roman"/>
          <w:sz w:val="24"/>
          <w:szCs w:val="24"/>
          <w:lang w:val="en-US"/>
        </w:rPr>
        <w:t xml:space="preserve">Uzbekistan </w:t>
      </w:r>
      <w:r w:rsidRPr="00882433">
        <w:rPr>
          <w:rFonts w:ascii="Times New Roman" w:hAnsi="Times New Roman" w:cs="Times New Roman"/>
          <w:color w:val="000000"/>
          <w:sz w:val="24"/>
          <w:szCs w:val="24"/>
          <w:lang w:val="en-US"/>
        </w:rPr>
        <w:t xml:space="preserve">as of </w:t>
      </w:r>
      <w:r w:rsidR="00AE09EC" w:rsidRPr="00882433">
        <w:rPr>
          <w:rFonts w:ascii="Times New Roman" w:hAnsi="Times New Roman" w:cs="Times New Roman"/>
          <w:color w:val="000000"/>
          <w:sz w:val="24"/>
          <w:szCs w:val="24"/>
          <w:lang w:val="en-US"/>
        </w:rPr>
        <w:t>November</w:t>
      </w:r>
      <w:r w:rsidRPr="00882433">
        <w:rPr>
          <w:rFonts w:ascii="Times New Roman" w:hAnsi="Times New Roman" w:cs="Times New Roman"/>
          <w:color w:val="000000"/>
          <w:sz w:val="24"/>
          <w:szCs w:val="24"/>
          <w:lang w:val="en-US"/>
        </w:rPr>
        <w:t xml:space="preserve"> </w:t>
      </w:r>
      <w:r w:rsidR="00AE09EC" w:rsidRPr="00882433">
        <w:rPr>
          <w:rFonts w:ascii="Times New Roman" w:hAnsi="Times New Roman" w:cs="Times New Roman"/>
          <w:color w:val="000000"/>
          <w:sz w:val="24"/>
          <w:szCs w:val="24"/>
          <w:lang w:val="en-US"/>
        </w:rPr>
        <w:t>13</w:t>
      </w:r>
      <w:r w:rsidRPr="00882433">
        <w:rPr>
          <w:rFonts w:ascii="Times New Roman" w:hAnsi="Times New Roman" w:cs="Times New Roman"/>
          <w:color w:val="000000"/>
          <w:sz w:val="24"/>
          <w:szCs w:val="24"/>
          <w:lang w:val="en-US"/>
        </w:rPr>
        <w:t>, 1992</w:t>
      </w:r>
      <w:r w:rsidRPr="00882433">
        <w:rPr>
          <w:rFonts w:ascii="Times New Roman" w:hAnsi="Times New Roman" w:cs="Times New Roman"/>
          <w:sz w:val="24"/>
          <w:szCs w:val="24"/>
          <w:lang w:val="en-US"/>
        </w:rPr>
        <w:t xml:space="preserve">, hereinafter referred to as the Agreement, and the Protocol as of </w:t>
      </w:r>
      <w:r w:rsidR="00AE09EC" w:rsidRPr="00882433">
        <w:rPr>
          <w:rFonts w:ascii="Times New Roman" w:hAnsi="Times New Roman" w:cs="Times New Roman"/>
          <w:sz w:val="24"/>
          <w:szCs w:val="24"/>
          <w:lang w:val="en-US"/>
        </w:rPr>
        <w:t>January</w:t>
      </w:r>
      <w:r w:rsidRPr="00882433">
        <w:rPr>
          <w:rFonts w:ascii="Times New Roman" w:hAnsi="Times New Roman" w:cs="Times New Roman"/>
          <w:sz w:val="24"/>
          <w:szCs w:val="24"/>
          <w:lang w:val="en-US"/>
        </w:rPr>
        <w:t xml:space="preserve"> </w:t>
      </w:r>
      <w:r w:rsidR="00AE09EC" w:rsidRPr="00882433">
        <w:rPr>
          <w:rFonts w:ascii="Times New Roman" w:hAnsi="Times New Roman" w:cs="Times New Roman"/>
          <w:sz w:val="24"/>
          <w:szCs w:val="24"/>
          <w:lang w:val="en-US"/>
        </w:rPr>
        <w:t>13</w:t>
      </w:r>
      <w:r w:rsidRPr="00882433">
        <w:rPr>
          <w:rFonts w:ascii="Times New Roman" w:hAnsi="Times New Roman" w:cs="Times New Roman"/>
          <w:sz w:val="24"/>
          <w:szCs w:val="24"/>
          <w:lang w:val="en-US"/>
        </w:rPr>
        <w:t>, 199</w:t>
      </w:r>
      <w:r w:rsidR="00AE09EC" w:rsidRPr="00882433">
        <w:rPr>
          <w:rFonts w:ascii="Times New Roman" w:hAnsi="Times New Roman" w:cs="Times New Roman"/>
          <w:sz w:val="24"/>
          <w:szCs w:val="24"/>
          <w:lang w:val="en-US"/>
        </w:rPr>
        <w:t>3</w:t>
      </w:r>
      <w:r w:rsidRPr="00882433">
        <w:rPr>
          <w:rFonts w:ascii="Times New Roman" w:hAnsi="Times New Roman" w:cs="Times New Roman"/>
          <w:sz w:val="24"/>
          <w:szCs w:val="24"/>
          <w:lang w:val="en-US"/>
        </w:rPr>
        <w:t>, to the Agreement, hereinafter referred to as the Protocol, structural changes have occurred in national economies as well as in the legislation of the state</w:t>
      </w:r>
      <w:r w:rsidR="00AE09EC" w:rsidRPr="00882433">
        <w:rPr>
          <w:rFonts w:ascii="Times New Roman" w:hAnsi="Times New Roman" w:cs="Times New Roman"/>
          <w:sz w:val="24"/>
          <w:szCs w:val="24"/>
          <w:lang w:val="en-US"/>
        </w:rPr>
        <w:t>s of the</w:t>
      </w:r>
      <w:r w:rsidRPr="00882433">
        <w:rPr>
          <w:rFonts w:ascii="Times New Roman" w:hAnsi="Times New Roman" w:cs="Times New Roman"/>
          <w:sz w:val="24"/>
          <w:szCs w:val="24"/>
          <w:lang w:val="en-US"/>
        </w:rPr>
        <w:t xml:space="preserve"> Parties on tariff and non</w:t>
      </w:r>
      <w:r w:rsidR="00AE09EC" w:rsidRPr="00882433">
        <w:rPr>
          <w:rFonts w:ascii="Times New Roman" w:hAnsi="Times New Roman" w:cs="Times New Roman"/>
          <w:sz w:val="24"/>
          <w:szCs w:val="24"/>
          <w:lang w:val="en-US"/>
        </w:rPr>
        <w:t>-</w:t>
      </w:r>
      <w:r w:rsidRPr="00882433">
        <w:rPr>
          <w:rFonts w:ascii="Times New Roman" w:hAnsi="Times New Roman" w:cs="Times New Roman"/>
          <w:sz w:val="24"/>
          <w:szCs w:val="24"/>
          <w:lang w:val="en-US"/>
        </w:rPr>
        <w:t>tariff regulation of foreign economic activity,</w:t>
      </w:r>
    </w:p>
    <w:p w:rsidR="00465E01" w:rsidRPr="00882433" w:rsidRDefault="00465E01" w:rsidP="00882433">
      <w:pPr>
        <w:pStyle w:val="BodyTextIndent2"/>
        <w:tabs>
          <w:tab w:val="left" w:pos="6663"/>
        </w:tabs>
        <w:spacing w:after="0" w:line="240" w:lineRule="auto"/>
        <w:ind w:left="0" w:firstLine="54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taking guidance from the provisions of the Agreement on the Establishment of the Free Trade Area as of April 15, 1994, and the Protocol on Amendments and Additions to the Agreement on the Establishment of the Free Trade Area of April 15, 1994, signed on April 2, 1999, </w:t>
      </w:r>
    </w:p>
    <w:p w:rsidR="00465E01" w:rsidRPr="00882433" w:rsidRDefault="00465E01" w:rsidP="00882433">
      <w:pPr>
        <w:pStyle w:val="BodyTextIndent2"/>
        <w:tabs>
          <w:tab w:val="left" w:pos="6663"/>
        </w:tabs>
        <w:spacing w:after="0" w:line="240" w:lineRule="auto"/>
        <w:ind w:left="0" w:firstLine="54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have agreed as follows:</w:t>
      </w:r>
    </w:p>
    <w:p w:rsidR="00465E01" w:rsidRPr="00882433" w:rsidRDefault="00465E01" w:rsidP="00882433">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5A6E71" w:rsidRPr="004B155E" w:rsidRDefault="009B1633" w:rsidP="0088243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5A6E71" w:rsidRPr="004B155E">
        <w:rPr>
          <w:rFonts w:ascii="Times New Roman" w:hAnsi="Times New Roman" w:cs="Times New Roman"/>
          <w:sz w:val="24"/>
          <w:szCs w:val="24"/>
          <w:lang w:val="en-US"/>
        </w:rPr>
        <w:t xml:space="preserve"> 1</w:t>
      </w:r>
    </w:p>
    <w:p w:rsidR="005A6E71" w:rsidRPr="004B155E" w:rsidRDefault="005A6E71" w:rsidP="00882433">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AE09EC" w:rsidRPr="00882433" w:rsidRDefault="00AE09EC" w:rsidP="00882433">
      <w:pPr>
        <w:pStyle w:val="BodyTextIndent2"/>
        <w:tabs>
          <w:tab w:val="left" w:pos="6663"/>
        </w:tabs>
        <w:spacing w:after="0" w:line="240" w:lineRule="auto"/>
        <w:ind w:firstLine="60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Article 1 shall be added by paragraph 3 of the following substance:</w:t>
      </w:r>
    </w:p>
    <w:p w:rsidR="00AE09EC" w:rsidRPr="00882433" w:rsidRDefault="00AE09EC" w:rsidP="00882433">
      <w:pPr>
        <w:pStyle w:val="BodyTextIndent2"/>
        <w:tabs>
          <w:tab w:val="left" w:pos="6663"/>
        </w:tabs>
        <w:spacing w:after="0" w:line="240" w:lineRule="auto"/>
        <w:ind w:firstLine="60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“3. Goods imported into the customs territory of the Russian Federation from </w:t>
      </w:r>
      <w:r w:rsidRPr="00882433">
        <w:rPr>
          <w:rFonts w:ascii="Times New Roman" w:hAnsi="Times New Roman" w:cs="Times New Roman"/>
          <w:color w:val="000000"/>
          <w:sz w:val="24"/>
          <w:szCs w:val="24"/>
          <w:lang w:val="en-US"/>
        </w:rPr>
        <w:t xml:space="preserve">the Republic of </w:t>
      </w:r>
      <w:r w:rsidRPr="00882433">
        <w:rPr>
          <w:rFonts w:ascii="Times New Roman" w:hAnsi="Times New Roman" w:cs="Times New Roman"/>
          <w:sz w:val="24"/>
          <w:szCs w:val="24"/>
          <w:lang w:val="en-US"/>
        </w:rPr>
        <w:t xml:space="preserve">Uzbekistan, as specified in Annex 1, and goods imported into the customs territory of </w:t>
      </w:r>
      <w:r w:rsidRPr="00882433">
        <w:rPr>
          <w:rFonts w:ascii="Times New Roman" w:hAnsi="Times New Roman" w:cs="Times New Roman"/>
          <w:color w:val="000000"/>
          <w:sz w:val="24"/>
          <w:szCs w:val="24"/>
          <w:lang w:val="en-US"/>
        </w:rPr>
        <w:t xml:space="preserve">the Republic of </w:t>
      </w:r>
      <w:r w:rsidRPr="00882433">
        <w:rPr>
          <w:rFonts w:ascii="Times New Roman" w:hAnsi="Times New Roman" w:cs="Times New Roman"/>
          <w:sz w:val="24"/>
          <w:szCs w:val="24"/>
          <w:lang w:val="en-US"/>
        </w:rPr>
        <w:t xml:space="preserve">Uzbekistan from the Russian Federation, as specified in Annex 2 to this Protocol, as well as the goods within the purview of the states Parties’ legislation on licensing and quotas of import of goods (works, services), effective at the moment of customs declaration of goods. </w:t>
      </w:r>
    </w:p>
    <w:p w:rsidR="00AE09EC" w:rsidRPr="00882433" w:rsidRDefault="00AE09EC" w:rsidP="00882433">
      <w:pPr>
        <w:pStyle w:val="BodyTextIndent2"/>
        <w:tabs>
          <w:tab w:val="left" w:pos="6663"/>
        </w:tabs>
        <w:spacing w:after="0" w:line="240" w:lineRule="auto"/>
        <w:ind w:firstLine="60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Parties shall notify each other about the introduction of exceptions to free trade regime of goods, as specified in Annexes 1 and 2 to this Protocol, not later than two months prior to its introduction”;</w:t>
      </w:r>
    </w:p>
    <w:p w:rsidR="00AE09EC" w:rsidRPr="00882433" w:rsidRDefault="00AE09EC" w:rsidP="00882433">
      <w:pPr>
        <w:pStyle w:val="BodyTextIndent2"/>
        <w:tabs>
          <w:tab w:val="left" w:pos="6663"/>
        </w:tabs>
        <w:spacing w:after="0" w:line="240" w:lineRule="auto"/>
        <w:ind w:firstLine="60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in Paragraph 1 of Article 3 the words “during the export; export” shall be replaced by the words “during the export and/or import”;</w:t>
      </w:r>
    </w:p>
    <w:p w:rsidR="00AE09EC" w:rsidRPr="00882433" w:rsidRDefault="00AE09EC" w:rsidP="00882433">
      <w:pPr>
        <w:pStyle w:val="BodyTextIndent2"/>
        <w:tabs>
          <w:tab w:val="left" w:pos="6663"/>
        </w:tabs>
        <w:spacing w:after="0" w:line="240" w:lineRule="auto"/>
        <w:ind w:firstLine="60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paragraph 2 of Article 5 shall be deleted.</w:t>
      </w:r>
    </w:p>
    <w:p w:rsidR="00AE09EC" w:rsidRPr="00882433" w:rsidRDefault="00AE09EC" w:rsidP="00882433">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5A6E71" w:rsidRPr="00882433" w:rsidRDefault="009B1633" w:rsidP="0088243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4B155E">
        <w:rPr>
          <w:rFonts w:ascii="Times New Roman" w:hAnsi="Times New Roman" w:cs="Times New Roman"/>
          <w:sz w:val="24"/>
          <w:szCs w:val="24"/>
          <w:lang w:val="en-US"/>
        </w:rPr>
        <w:t>Article</w:t>
      </w:r>
      <w:r w:rsidR="005A6E71" w:rsidRPr="004B155E">
        <w:rPr>
          <w:rFonts w:ascii="Times New Roman" w:hAnsi="Times New Roman" w:cs="Times New Roman"/>
          <w:sz w:val="24"/>
          <w:szCs w:val="24"/>
          <w:lang w:val="en-US"/>
        </w:rPr>
        <w:t xml:space="preserve"> 2</w:t>
      </w:r>
    </w:p>
    <w:p w:rsidR="006C02C1" w:rsidRPr="004B155E" w:rsidRDefault="006C02C1" w:rsidP="00882433">
      <w:pPr>
        <w:pStyle w:val="BodyTextIndent2"/>
        <w:tabs>
          <w:tab w:val="left" w:pos="6663"/>
        </w:tabs>
        <w:spacing w:after="0" w:line="240" w:lineRule="auto"/>
        <w:ind w:left="0" w:firstLine="720"/>
        <w:jc w:val="both"/>
        <w:rPr>
          <w:rFonts w:ascii="Times New Roman" w:hAnsi="Times New Roman" w:cs="Times New Roman"/>
          <w:sz w:val="24"/>
          <w:szCs w:val="24"/>
          <w:lang w:val="en-US"/>
        </w:rPr>
      </w:pPr>
    </w:p>
    <w:p w:rsidR="00C36A76" w:rsidRPr="00882433" w:rsidRDefault="00C36A76" w:rsidP="00882433">
      <w:pPr>
        <w:spacing w:after="0" w:line="240" w:lineRule="auto"/>
        <w:ind w:firstLine="708"/>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This Protocol shall become effective upon the receipt of the last notice on the completion of intra-state procedures necessary for its entry into force and shall be an integral part of the </w:t>
      </w:r>
      <w:r w:rsidRPr="00882433">
        <w:rPr>
          <w:rFonts w:ascii="Times New Roman" w:hAnsi="Times New Roman" w:cs="Times New Roman"/>
          <w:color w:val="000000"/>
          <w:sz w:val="24"/>
          <w:szCs w:val="24"/>
          <w:lang w:val="en-US"/>
        </w:rPr>
        <w:t>Agreement on trade relations between the Russian Federation and the Republic of Uzbekistan as of November 13, 1992</w:t>
      </w:r>
      <w:r w:rsidRPr="00882433">
        <w:rPr>
          <w:rFonts w:ascii="Times New Roman" w:hAnsi="Times New Roman" w:cs="Times New Roman"/>
          <w:sz w:val="24"/>
          <w:szCs w:val="24"/>
          <w:lang w:val="en-US"/>
        </w:rPr>
        <w:t>.</w:t>
      </w:r>
    </w:p>
    <w:p w:rsidR="00C36A76" w:rsidRPr="00882433" w:rsidRDefault="00C36A76" w:rsidP="00882433">
      <w:pPr>
        <w:pStyle w:val="BodyTextIndent2"/>
        <w:tabs>
          <w:tab w:val="left" w:pos="6663"/>
        </w:tabs>
        <w:spacing w:after="0" w:line="240" w:lineRule="auto"/>
        <w:ind w:left="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 </w:t>
      </w:r>
    </w:p>
    <w:p w:rsidR="006C02C1" w:rsidRPr="00882433" w:rsidRDefault="006C02C1" w:rsidP="00882433">
      <w:pPr>
        <w:pStyle w:val="BodyTextIndent2"/>
        <w:tabs>
          <w:tab w:val="left" w:pos="6663"/>
        </w:tabs>
        <w:spacing w:after="0" w:line="240" w:lineRule="auto"/>
        <w:ind w:left="0" w:firstLine="72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Made at the city of </w:t>
      </w:r>
      <w:r w:rsidR="00C36A76" w:rsidRPr="00882433">
        <w:rPr>
          <w:rFonts w:ascii="Times New Roman" w:hAnsi="Times New Roman" w:cs="Times New Roman"/>
          <w:sz w:val="24"/>
          <w:szCs w:val="24"/>
          <w:lang w:val="en-US"/>
        </w:rPr>
        <w:t>Moscow</w:t>
      </w:r>
      <w:r w:rsidRPr="00882433">
        <w:rPr>
          <w:rFonts w:ascii="Times New Roman" w:hAnsi="Times New Roman" w:cs="Times New Roman"/>
          <w:sz w:val="24"/>
          <w:szCs w:val="24"/>
          <w:lang w:val="en-US"/>
        </w:rPr>
        <w:t xml:space="preserve"> on </w:t>
      </w:r>
      <w:r w:rsidR="00C36A76" w:rsidRPr="00882433">
        <w:rPr>
          <w:rFonts w:ascii="Times New Roman" w:hAnsi="Times New Roman" w:cs="Times New Roman"/>
          <w:sz w:val="24"/>
          <w:szCs w:val="24"/>
          <w:lang w:val="en-US"/>
        </w:rPr>
        <w:t>May</w:t>
      </w:r>
      <w:r w:rsidRPr="00882433">
        <w:rPr>
          <w:rFonts w:ascii="Times New Roman" w:hAnsi="Times New Roman" w:cs="Times New Roman"/>
          <w:sz w:val="24"/>
          <w:szCs w:val="24"/>
          <w:lang w:val="en-US"/>
        </w:rPr>
        <w:t xml:space="preserve"> </w:t>
      </w:r>
      <w:r w:rsidR="00C36A76" w:rsidRPr="00882433">
        <w:rPr>
          <w:rFonts w:ascii="Times New Roman" w:hAnsi="Times New Roman" w:cs="Times New Roman"/>
          <w:sz w:val="24"/>
          <w:szCs w:val="24"/>
          <w:lang w:val="en-US"/>
        </w:rPr>
        <w:t>4</w:t>
      </w:r>
      <w:r w:rsidRPr="00882433">
        <w:rPr>
          <w:rFonts w:ascii="Times New Roman" w:hAnsi="Times New Roman" w:cs="Times New Roman"/>
          <w:sz w:val="24"/>
          <w:szCs w:val="24"/>
          <w:lang w:val="en-US"/>
        </w:rPr>
        <w:t>, 200</w:t>
      </w:r>
      <w:r w:rsidR="00C36A76" w:rsidRPr="00882433">
        <w:rPr>
          <w:rFonts w:ascii="Times New Roman" w:hAnsi="Times New Roman" w:cs="Times New Roman"/>
          <w:sz w:val="24"/>
          <w:szCs w:val="24"/>
          <w:lang w:val="en-US"/>
        </w:rPr>
        <w:t>1</w:t>
      </w:r>
      <w:r w:rsidRPr="00882433">
        <w:rPr>
          <w:rFonts w:ascii="Times New Roman" w:hAnsi="Times New Roman" w:cs="Times New Roman"/>
          <w:sz w:val="24"/>
          <w:szCs w:val="24"/>
          <w:lang w:val="en-US"/>
        </w:rPr>
        <w:t xml:space="preserve"> in two copies, each in the Russian and </w:t>
      </w:r>
      <w:r w:rsidR="00C36A76" w:rsidRPr="00882433">
        <w:rPr>
          <w:rFonts w:ascii="Times New Roman" w:hAnsi="Times New Roman" w:cs="Times New Roman"/>
          <w:sz w:val="24"/>
          <w:szCs w:val="24"/>
          <w:lang w:val="en-US"/>
        </w:rPr>
        <w:t>Uzbek</w:t>
      </w:r>
      <w:r w:rsidRPr="00882433">
        <w:rPr>
          <w:rFonts w:ascii="Times New Roman" w:hAnsi="Times New Roman" w:cs="Times New Roman"/>
          <w:sz w:val="24"/>
          <w:szCs w:val="24"/>
          <w:lang w:val="en-US"/>
        </w:rPr>
        <w:t xml:space="preserve"> languages, both texts being of equal force.</w:t>
      </w:r>
    </w:p>
    <w:p w:rsidR="006C02C1" w:rsidRPr="00882433" w:rsidRDefault="006C02C1" w:rsidP="00882433">
      <w:pPr>
        <w:pStyle w:val="BodyTextIndent2"/>
        <w:tabs>
          <w:tab w:val="left" w:pos="6663"/>
        </w:tabs>
        <w:spacing w:after="0" w:line="240" w:lineRule="auto"/>
        <w:jc w:val="both"/>
        <w:rPr>
          <w:rFonts w:ascii="Times New Roman" w:hAnsi="Times New Roman" w:cs="Times New Roman"/>
          <w:sz w:val="24"/>
          <w:szCs w:val="24"/>
          <w:lang w:val="en-US"/>
        </w:rPr>
      </w:pPr>
    </w:p>
    <w:p w:rsidR="006C02C1" w:rsidRPr="00882433" w:rsidRDefault="006C02C1" w:rsidP="00882433">
      <w:pPr>
        <w:spacing w:after="0" w:line="240" w:lineRule="auto"/>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(Signatures)</w:t>
      </w:r>
    </w:p>
    <w:p w:rsidR="005A6E71" w:rsidRPr="00882433" w:rsidRDefault="005A6E71" w:rsidP="00882433">
      <w:pPr>
        <w:widowControl w:val="0"/>
        <w:autoSpaceDE w:val="0"/>
        <w:autoSpaceDN w:val="0"/>
        <w:adjustRightInd w:val="0"/>
        <w:spacing w:after="0" w:line="240" w:lineRule="auto"/>
        <w:rPr>
          <w:rFonts w:ascii="Times New Roman" w:hAnsi="Times New Roman" w:cs="Times New Roman"/>
          <w:sz w:val="24"/>
          <w:szCs w:val="24"/>
          <w:highlight w:val="yellow"/>
        </w:rPr>
      </w:pPr>
    </w:p>
    <w:p w:rsidR="00C36A76" w:rsidRP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bookmarkStart w:id="1" w:name="Par35"/>
      <w:bookmarkEnd w:id="1"/>
      <w:r w:rsidRPr="00882433">
        <w:rPr>
          <w:rFonts w:ascii="Times New Roman" w:hAnsi="Times New Roman" w:cs="Times New Roman"/>
          <w:sz w:val="24"/>
          <w:szCs w:val="24"/>
          <w:lang w:val="en-US"/>
        </w:rPr>
        <w:lastRenderedPageBreak/>
        <w:t xml:space="preserve">Annex </w:t>
      </w:r>
      <w:r w:rsidR="00C36A76" w:rsidRPr="00882433">
        <w:rPr>
          <w:rFonts w:ascii="Times New Roman" w:hAnsi="Times New Roman" w:cs="Times New Roman"/>
          <w:sz w:val="24"/>
          <w:szCs w:val="24"/>
          <w:lang w:val="en-US"/>
        </w:rPr>
        <w:t>1</w:t>
      </w:r>
    </w:p>
    <w:p w:rsidR="00C36A76" w:rsidRPr="00882433" w:rsidRDefault="00C36A76" w:rsidP="00882433">
      <w:pPr>
        <w:pStyle w:val="BodyTextIndent2"/>
        <w:tabs>
          <w:tab w:val="left" w:pos="6663"/>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to the Protocol on Amendments</w:t>
      </w:r>
    </w:p>
    <w:p w:rsidR="00C36A76" w:rsidRPr="00882433" w:rsidRDefault="00C36A76" w:rsidP="00882433">
      <w:pPr>
        <w:pStyle w:val="BodyTextIndent2"/>
        <w:tabs>
          <w:tab w:val="left" w:pos="6663"/>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and Additions to the Protocol on the Exceptions</w:t>
      </w:r>
    </w:p>
    <w:p w:rsidR="00C36A76" w:rsidRPr="00882433" w:rsidRDefault="00C36A76" w:rsidP="00882433">
      <w:pPr>
        <w:pStyle w:val="BodyTextIndent2"/>
        <w:tabs>
          <w:tab w:val="left" w:pos="6663"/>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to Free Trade Regime to the Agreement on trade relations between the Russian Federation and </w:t>
      </w:r>
    </w:p>
    <w:p w:rsidR="00C36A76" w:rsidRPr="00882433" w:rsidRDefault="00C36A76" w:rsidP="00882433">
      <w:pPr>
        <w:pStyle w:val="BodyTextIndent2"/>
        <w:tabs>
          <w:tab w:val="left" w:pos="6663"/>
        </w:tabs>
        <w:spacing w:after="0" w:line="240" w:lineRule="auto"/>
        <w:ind w:left="4500"/>
        <w:jc w:val="right"/>
        <w:rPr>
          <w:rFonts w:ascii="Times New Roman" w:hAnsi="Times New Roman" w:cs="Times New Roman"/>
          <w:color w:val="000000"/>
          <w:sz w:val="24"/>
          <w:szCs w:val="24"/>
          <w:lang w:val="en-US"/>
        </w:rPr>
      </w:pPr>
      <w:r w:rsidRPr="00882433">
        <w:rPr>
          <w:rFonts w:ascii="Times New Roman" w:hAnsi="Times New Roman" w:cs="Times New Roman"/>
          <w:color w:val="000000"/>
          <w:sz w:val="24"/>
          <w:szCs w:val="24"/>
          <w:lang w:val="en-US"/>
        </w:rPr>
        <w:t xml:space="preserve">the Republic of Uzbekistan </w:t>
      </w:r>
      <w:r w:rsidRPr="00882433">
        <w:rPr>
          <w:rFonts w:ascii="Times New Roman" w:hAnsi="Times New Roman" w:cs="Times New Roman"/>
          <w:sz w:val="24"/>
          <w:szCs w:val="24"/>
          <w:lang w:val="en-US"/>
        </w:rPr>
        <w:t xml:space="preserve">as of </w:t>
      </w:r>
      <w:r w:rsidRPr="00882433">
        <w:rPr>
          <w:rFonts w:ascii="Times New Roman" w:hAnsi="Times New Roman" w:cs="Times New Roman"/>
          <w:color w:val="000000"/>
          <w:sz w:val="24"/>
          <w:szCs w:val="24"/>
          <w:lang w:val="en-US"/>
        </w:rPr>
        <w:t>November 13, 1992</w:t>
      </w:r>
      <w:r w:rsidRPr="00882433">
        <w:rPr>
          <w:rFonts w:ascii="Times New Roman" w:hAnsi="Times New Roman" w:cs="Times New Roman"/>
          <w:sz w:val="24"/>
          <w:szCs w:val="24"/>
          <w:lang w:val="en-US"/>
        </w:rPr>
        <w:t>, signed on January 13, 1993,</w:t>
      </w:r>
    </w:p>
    <w:p w:rsidR="00C36A76" w:rsidRPr="00882433" w:rsidRDefault="00C36A76" w:rsidP="00882433">
      <w:pPr>
        <w:pStyle w:val="BodyTextIndent2"/>
        <w:tabs>
          <w:tab w:val="left" w:pos="6663"/>
          <w:tab w:val="center" w:pos="7236"/>
          <w:tab w:val="left" w:pos="8835"/>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as of May 4, 2001</w:t>
      </w:r>
    </w:p>
    <w:p w:rsidR="005A6E71" w:rsidRPr="00882433" w:rsidRDefault="005A6E71" w:rsidP="00882433">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5A6E71" w:rsidRPr="004B155E" w:rsidRDefault="005A6E71" w:rsidP="00882433">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C561C1" w:rsidRPr="00882433" w:rsidRDefault="00C561C1"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list of goods,</w:t>
      </w:r>
    </w:p>
    <w:p w:rsidR="00C561C1" w:rsidRPr="00882433" w:rsidRDefault="00C561C1"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imported into the customs territory of the russian federation</w:t>
      </w:r>
    </w:p>
    <w:p w:rsidR="00C561C1" w:rsidRPr="00882433" w:rsidRDefault="00C561C1"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 xml:space="preserve">from the republic of UZBEKISTAN and subject to </w:t>
      </w:r>
      <w:r w:rsidR="00882433" w:rsidRPr="00882433">
        <w:rPr>
          <w:rFonts w:ascii="Times New Roman" w:hAnsi="Times New Roman" w:cs="Times New Roman"/>
          <w:b/>
          <w:bCs/>
          <w:caps/>
          <w:sz w:val="20"/>
          <w:szCs w:val="20"/>
          <w:lang w:val="en-US"/>
        </w:rPr>
        <w:t xml:space="preserve">tariff </w:t>
      </w:r>
      <w:r w:rsidRPr="00882433">
        <w:rPr>
          <w:rFonts w:ascii="Times New Roman" w:hAnsi="Times New Roman" w:cs="Times New Roman"/>
          <w:b/>
          <w:bCs/>
          <w:caps/>
          <w:sz w:val="20"/>
          <w:szCs w:val="20"/>
          <w:lang w:val="en-US"/>
        </w:rPr>
        <w:t>exception</w:t>
      </w:r>
      <w:r w:rsidR="00882433" w:rsidRPr="00882433">
        <w:rPr>
          <w:rFonts w:ascii="Times New Roman" w:hAnsi="Times New Roman" w:cs="Times New Roman"/>
          <w:b/>
          <w:bCs/>
          <w:caps/>
          <w:sz w:val="20"/>
          <w:szCs w:val="20"/>
          <w:lang w:val="en-US"/>
        </w:rPr>
        <w:t>s</w:t>
      </w:r>
    </w:p>
    <w:p w:rsidR="00C561C1" w:rsidRPr="00882433" w:rsidRDefault="00C561C1"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from free trade regime on goods, which formation is envisaged by</w:t>
      </w:r>
    </w:p>
    <w:p w:rsidR="00C561C1" w:rsidRPr="00882433" w:rsidRDefault="00C561C1"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paragraph 1 of article 1 of the agreement ON TRADE RELATIONS between</w:t>
      </w:r>
    </w:p>
    <w:p w:rsidR="00C561C1" w:rsidRPr="00882433" w:rsidRDefault="00C561C1"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the russian federation and the republic of UZBEKISTAN</w:t>
      </w:r>
    </w:p>
    <w:p w:rsidR="00C561C1" w:rsidRPr="00882433" w:rsidRDefault="00C561C1"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as of NOVEMBER 13</w:t>
      </w:r>
      <w:r w:rsidR="00882433" w:rsidRPr="00882433">
        <w:rPr>
          <w:rFonts w:ascii="Times New Roman" w:hAnsi="Times New Roman" w:cs="Times New Roman"/>
          <w:b/>
          <w:bCs/>
          <w:caps/>
          <w:sz w:val="20"/>
          <w:szCs w:val="20"/>
          <w:lang w:val="en-US"/>
        </w:rPr>
        <w:t>, 1992</w:t>
      </w:r>
    </w:p>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lang w:val="en-US"/>
        </w:rPr>
      </w:pPr>
    </w:p>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lang w:val="en-US"/>
        </w:rPr>
      </w:pPr>
    </w:p>
    <w:tbl>
      <w:tblPr>
        <w:tblW w:w="72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236"/>
        <w:gridCol w:w="4804"/>
      </w:tblGrid>
      <w:tr w:rsidR="00C561C1" w:rsidRPr="00882433" w:rsidTr="00882433">
        <w:tc>
          <w:tcPr>
            <w:tcW w:w="2216" w:type="dxa"/>
            <w:vAlign w:val="center"/>
          </w:tcPr>
          <w:p w:rsidR="00C561C1" w:rsidRPr="00882433" w:rsidRDefault="00C561C1" w:rsidP="00882433">
            <w:pPr>
              <w:pStyle w:val="BodyTextIndent2"/>
              <w:tabs>
                <w:tab w:val="left" w:pos="6663"/>
              </w:tabs>
              <w:spacing w:after="0" w:line="240" w:lineRule="auto"/>
              <w:ind w:left="-108"/>
              <w:rPr>
                <w:rFonts w:ascii="Times New Roman" w:hAnsi="Times New Roman" w:cs="Times New Roman"/>
                <w:bCs/>
                <w:sz w:val="24"/>
                <w:szCs w:val="24"/>
              </w:rPr>
            </w:pPr>
            <w:r w:rsidRPr="00882433">
              <w:rPr>
                <w:rFonts w:ascii="Times New Roman" w:hAnsi="Times New Roman" w:cs="Times New Roman"/>
                <w:bCs/>
                <w:sz w:val="24"/>
                <w:szCs w:val="24"/>
              </w:rPr>
              <w:t>CIS HS Code</w:t>
            </w:r>
          </w:p>
        </w:tc>
        <w:tc>
          <w:tcPr>
            <w:tcW w:w="236" w:type="dxa"/>
            <w:vAlign w:val="center"/>
          </w:tcPr>
          <w:p w:rsidR="00C561C1" w:rsidRPr="00882433" w:rsidRDefault="00C561C1" w:rsidP="00882433">
            <w:pPr>
              <w:pStyle w:val="BodyTextIndent2"/>
              <w:tabs>
                <w:tab w:val="left" w:pos="6663"/>
              </w:tabs>
              <w:spacing w:after="0" w:line="240" w:lineRule="auto"/>
              <w:ind w:left="-288"/>
              <w:jc w:val="center"/>
              <w:rPr>
                <w:rFonts w:ascii="Times New Roman" w:hAnsi="Times New Roman" w:cs="Times New Roman"/>
                <w:bCs/>
                <w:sz w:val="24"/>
                <w:szCs w:val="24"/>
              </w:rPr>
            </w:pPr>
          </w:p>
        </w:tc>
        <w:tc>
          <w:tcPr>
            <w:tcW w:w="4804" w:type="dxa"/>
            <w:vAlign w:val="center"/>
          </w:tcPr>
          <w:p w:rsidR="00C561C1" w:rsidRPr="00882433" w:rsidRDefault="00C561C1" w:rsidP="00882433">
            <w:pPr>
              <w:pStyle w:val="BodyTextIndent2"/>
              <w:tabs>
                <w:tab w:val="left" w:pos="6663"/>
              </w:tabs>
              <w:spacing w:after="0" w:line="240" w:lineRule="auto"/>
              <w:jc w:val="center"/>
              <w:rPr>
                <w:rFonts w:ascii="Times New Roman" w:hAnsi="Times New Roman" w:cs="Times New Roman"/>
                <w:bCs/>
                <w:sz w:val="24"/>
                <w:szCs w:val="24"/>
              </w:rPr>
            </w:pPr>
            <w:r w:rsidRPr="00882433">
              <w:rPr>
                <w:rFonts w:ascii="Times New Roman" w:hAnsi="Times New Roman" w:cs="Times New Roman"/>
                <w:bCs/>
                <w:sz w:val="24"/>
                <w:szCs w:val="24"/>
              </w:rPr>
              <w:t>Name of goods</w:t>
            </w:r>
          </w:p>
        </w:tc>
      </w:tr>
      <w:tr w:rsidR="00C561C1" w:rsidRPr="00882433" w:rsidTr="00882433">
        <w:tc>
          <w:tcPr>
            <w:tcW w:w="2216" w:type="dxa"/>
            <w:vAlign w:val="center"/>
          </w:tcPr>
          <w:p w:rsidR="00C561C1" w:rsidRPr="00882433" w:rsidRDefault="00C561C1"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rPr>
              <w:t>1701 99 100</w:t>
            </w:r>
          </w:p>
        </w:tc>
        <w:tc>
          <w:tcPr>
            <w:tcW w:w="236" w:type="dxa"/>
          </w:tcPr>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rPr>
            </w:pPr>
          </w:p>
        </w:tc>
        <w:tc>
          <w:tcPr>
            <w:tcW w:w="4804" w:type="dxa"/>
          </w:tcPr>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rPr>
            </w:pPr>
            <w:r w:rsidRPr="00882433">
              <w:rPr>
                <w:rFonts w:ascii="Times New Roman" w:hAnsi="Times New Roman" w:cs="Times New Roman"/>
                <w:sz w:val="24"/>
                <w:szCs w:val="24"/>
              </w:rPr>
              <w:t>White sugar</w:t>
            </w:r>
          </w:p>
        </w:tc>
      </w:tr>
      <w:tr w:rsidR="00C561C1" w:rsidRPr="004B155E" w:rsidTr="00882433">
        <w:tc>
          <w:tcPr>
            <w:tcW w:w="2216" w:type="dxa"/>
            <w:vAlign w:val="center"/>
          </w:tcPr>
          <w:p w:rsidR="00C561C1" w:rsidRPr="00882433" w:rsidRDefault="00C561C1" w:rsidP="00882433">
            <w:pPr>
              <w:pStyle w:val="BodyTextIndent2"/>
              <w:tabs>
                <w:tab w:val="left" w:pos="6663"/>
              </w:tabs>
              <w:spacing w:after="0" w:line="240" w:lineRule="auto"/>
              <w:rPr>
                <w:rFonts w:ascii="Times New Roman" w:hAnsi="Times New Roman" w:cs="Times New Roman"/>
                <w:sz w:val="24"/>
                <w:szCs w:val="24"/>
              </w:rPr>
            </w:pPr>
            <w:r w:rsidRPr="00882433">
              <w:rPr>
                <w:rFonts w:ascii="Times New Roman" w:hAnsi="Times New Roman" w:cs="Times New Roman"/>
                <w:sz w:val="24"/>
                <w:szCs w:val="24"/>
              </w:rPr>
              <w:t xml:space="preserve">2207 </w:t>
            </w:r>
          </w:p>
          <w:p w:rsidR="00C561C1" w:rsidRPr="00882433" w:rsidRDefault="00C561C1" w:rsidP="00882433">
            <w:pPr>
              <w:pStyle w:val="BodyTextIndent2"/>
              <w:tabs>
                <w:tab w:val="left" w:pos="6663"/>
              </w:tabs>
              <w:spacing w:after="0" w:line="240" w:lineRule="auto"/>
              <w:rPr>
                <w:rFonts w:ascii="Times New Roman" w:hAnsi="Times New Roman" w:cs="Times New Roman"/>
                <w:sz w:val="24"/>
                <w:szCs w:val="24"/>
              </w:rPr>
            </w:pPr>
          </w:p>
        </w:tc>
        <w:tc>
          <w:tcPr>
            <w:tcW w:w="236" w:type="dxa"/>
          </w:tcPr>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rPr>
            </w:pPr>
          </w:p>
        </w:tc>
        <w:tc>
          <w:tcPr>
            <w:tcW w:w="4804" w:type="dxa"/>
          </w:tcPr>
          <w:p w:rsidR="00C561C1" w:rsidRPr="00882433" w:rsidRDefault="00C561C1" w:rsidP="00882433">
            <w:pPr>
              <w:spacing w:after="0" w:line="240" w:lineRule="auto"/>
              <w:jc w:val="both"/>
              <w:rPr>
                <w:rFonts w:ascii="Times New Roman" w:hAnsi="Times New Roman" w:cs="Times New Roman"/>
                <w:bCs/>
                <w:sz w:val="24"/>
                <w:szCs w:val="24"/>
                <w:lang w:val="en-US"/>
              </w:rPr>
            </w:pPr>
            <w:proofErr w:type="spellStart"/>
            <w:r w:rsidRPr="00882433">
              <w:rPr>
                <w:rFonts w:ascii="Times New Roman" w:hAnsi="Times New Roman" w:cs="Times New Roman"/>
                <w:sz w:val="24"/>
                <w:szCs w:val="24"/>
                <w:lang w:val="en-US"/>
              </w:rPr>
              <w:t>Undenatured</w:t>
            </w:r>
            <w:proofErr w:type="spellEnd"/>
            <w:r w:rsidRPr="00882433">
              <w:rPr>
                <w:rFonts w:ascii="Times New Roman" w:hAnsi="Times New Roman" w:cs="Times New Roman"/>
                <w:sz w:val="24"/>
                <w:szCs w:val="24"/>
                <w:lang w:val="en-US"/>
              </w:rPr>
              <w:t xml:space="preserve"> ethyl alcohol of an alcoholic strength by volume of 80% or higher; ethyl alcohol and other spirits, denatured, of any strength</w:t>
            </w:r>
          </w:p>
        </w:tc>
      </w:tr>
      <w:tr w:rsidR="00882433" w:rsidRPr="00882433" w:rsidTr="00882433">
        <w:tc>
          <w:tcPr>
            <w:tcW w:w="2216" w:type="dxa"/>
            <w:vAlign w:val="center"/>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lang w:val="en-US"/>
              </w:rPr>
              <w:t>2208 60</w:t>
            </w:r>
          </w:p>
        </w:tc>
        <w:tc>
          <w:tcPr>
            <w:tcW w:w="236" w:type="dxa"/>
          </w:tcPr>
          <w:p w:rsidR="00882433" w:rsidRPr="00882433" w:rsidRDefault="00882433" w:rsidP="00882433">
            <w:pPr>
              <w:pStyle w:val="BodyTextIndent2"/>
              <w:tabs>
                <w:tab w:val="left" w:pos="6663"/>
              </w:tabs>
              <w:spacing w:after="0" w:line="240" w:lineRule="auto"/>
              <w:jc w:val="both"/>
              <w:rPr>
                <w:rFonts w:ascii="Times New Roman" w:hAnsi="Times New Roman" w:cs="Times New Roman"/>
                <w:sz w:val="24"/>
                <w:szCs w:val="24"/>
              </w:rPr>
            </w:pPr>
          </w:p>
        </w:tc>
        <w:tc>
          <w:tcPr>
            <w:tcW w:w="4804" w:type="dxa"/>
          </w:tcPr>
          <w:p w:rsidR="00882433" w:rsidRPr="00882433" w:rsidRDefault="00882433" w:rsidP="00882433">
            <w:pPr>
              <w:spacing w:after="0" w:line="240" w:lineRule="auto"/>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Vodka </w:t>
            </w:r>
          </w:p>
        </w:tc>
      </w:tr>
      <w:tr w:rsidR="00C561C1" w:rsidRPr="004B155E" w:rsidTr="00882433">
        <w:tc>
          <w:tcPr>
            <w:tcW w:w="2216" w:type="dxa"/>
            <w:vAlign w:val="center"/>
          </w:tcPr>
          <w:p w:rsidR="00C561C1" w:rsidRPr="00882433" w:rsidRDefault="00C561C1"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rPr>
              <w:t>2208 90</w:t>
            </w:r>
            <w:r w:rsidR="00882433" w:rsidRPr="00882433">
              <w:rPr>
                <w:rFonts w:ascii="Times New Roman" w:hAnsi="Times New Roman" w:cs="Times New Roman"/>
                <w:sz w:val="24"/>
                <w:szCs w:val="24"/>
              </w:rPr>
              <w:t> </w:t>
            </w:r>
            <w:r w:rsidRPr="00882433">
              <w:rPr>
                <w:rFonts w:ascii="Times New Roman" w:hAnsi="Times New Roman" w:cs="Times New Roman"/>
                <w:sz w:val="24"/>
                <w:szCs w:val="24"/>
              </w:rPr>
              <w:t>910</w:t>
            </w:r>
            <w:r w:rsidR="00882433" w:rsidRPr="00882433">
              <w:rPr>
                <w:rFonts w:ascii="Times New Roman" w:hAnsi="Times New Roman" w:cs="Times New Roman"/>
                <w:sz w:val="24"/>
                <w:szCs w:val="24"/>
                <w:lang w:val="en-US"/>
              </w:rPr>
              <w:t>,</w:t>
            </w:r>
          </w:p>
          <w:p w:rsidR="00C561C1" w:rsidRPr="00882433" w:rsidRDefault="00C561C1" w:rsidP="00882433">
            <w:pPr>
              <w:pStyle w:val="BodyTextIndent2"/>
              <w:tabs>
                <w:tab w:val="left" w:pos="6663"/>
              </w:tabs>
              <w:spacing w:after="0" w:line="240" w:lineRule="auto"/>
              <w:rPr>
                <w:rFonts w:ascii="Times New Roman" w:hAnsi="Times New Roman" w:cs="Times New Roman"/>
                <w:sz w:val="24"/>
                <w:szCs w:val="24"/>
              </w:rPr>
            </w:pPr>
          </w:p>
          <w:p w:rsidR="00C561C1" w:rsidRPr="00882433" w:rsidRDefault="00C561C1" w:rsidP="00882433">
            <w:pPr>
              <w:pStyle w:val="BodyTextIndent2"/>
              <w:tabs>
                <w:tab w:val="left" w:pos="6663"/>
              </w:tabs>
              <w:spacing w:after="0" w:line="240" w:lineRule="auto"/>
              <w:rPr>
                <w:rFonts w:ascii="Times New Roman" w:hAnsi="Times New Roman" w:cs="Times New Roman"/>
                <w:sz w:val="24"/>
                <w:szCs w:val="24"/>
              </w:rPr>
            </w:pPr>
            <w:r w:rsidRPr="00882433">
              <w:rPr>
                <w:rFonts w:ascii="Times New Roman" w:hAnsi="Times New Roman" w:cs="Times New Roman"/>
                <w:sz w:val="24"/>
                <w:szCs w:val="24"/>
              </w:rPr>
              <w:t>2208 90 990</w:t>
            </w:r>
          </w:p>
        </w:tc>
        <w:tc>
          <w:tcPr>
            <w:tcW w:w="236" w:type="dxa"/>
          </w:tcPr>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rPr>
            </w:pPr>
          </w:p>
        </w:tc>
        <w:tc>
          <w:tcPr>
            <w:tcW w:w="4804" w:type="dxa"/>
          </w:tcPr>
          <w:p w:rsidR="00C561C1" w:rsidRPr="00882433" w:rsidRDefault="00C561C1" w:rsidP="00882433">
            <w:pPr>
              <w:spacing w:after="0" w:line="240" w:lineRule="auto"/>
              <w:jc w:val="both"/>
              <w:rPr>
                <w:rFonts w:ascii="Times New Roman" w:hAnsi="Times New Roman" w:cs="Times New Roman"/>
                <w:bCs/>
                <w:sz w:val="24"/>
                <w:szCs w:val="24"/>
                <w:lang w:val="en-US"/>
              </w:rPr>
            </w:pPr>
            <w:proofErr w:type="spellStart"/>
            <w:r w:rsidRPr="00882433">
              <w:rPr>
                <w:rFonts w:ascii="Times New Roman" w:hAnsi="Times New Roman" w:cs="Times New Roman"/>
                <w:bCs/>
                <w:sz w:val="24"/>
                <w:szCs w:val="24"/>
                <w:lang w:val="en-US"/>
              </w:rPr>
              <w:t>Undenatured</w:t>
            </w:r>
            <w:proofErr w:type="spellEnd"/>
            <w:r w:rsidRPr="00882433">
              <w:rPr>
                <w:rFonts w:ascii="Times New Roman" w:hAnsi="Times New Roman" w:cs="Times New Roman"/>
                <w:bCs/>
                <w:sz w:val="24"/>
                <w:szCs w:val="24"/>
                <w:lang w:val="en-US"/>
              </w:rPr>
              <w:t xml:space="preserve"> ethyl alcohol of an alcoholic strength by volume of less than 80%; spirits, liqueurs and other spirituous beverages:</w:t>
            </w:r>
          </w:p>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 </w:t>
            </w:r>
            <w:smartTag w:uri="urn:schemas-microsoft-com:office:smarttags" w:element="metricconverter">
              <w:smartTagPr>
                <w:attr w:name="ProductID" w:val="2 liters"/>
              </w:smartTagPr>
              <w:r w:rsidRPr="00882433">
                <w:rPr>
                  <w:rFonts w:ascii="Times New Roman" w:hAnsi="Times New Roman" w:cs="Times New Roman"/>
                  <w:sz w:val="24"/>
                  <w:szCs w:val="24"/>
                  <w:lang w:val="en-US"/>
                </w:rPr>
                <w:t>2 liters</w:t>
              </w:r>
            </w:smartTag>
            <w:r w:rsidRPr="00882433">
              <w:rPr>
                <w:rFonts w:ascii="Times New Roman" w:hAnsi="Times New Roman" w:cs="Times New Roman"/>
                <w:sz w:val="24"/>
                <w:szCs w:val="24"/>
                <w:lang w:val="en-US"/>
              </w:rPr>
              <w:t xml:space="preserve"> and less</w:t>
            </w:r>
          </w:p>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 more than </w:t>
            </w:r>
            <w:smartTag w:uri="urn:schemas-microsoft-com:office:smarttags" w:element="metricconverter">
              <w:smartTagPr>
                <w:attr w:name="ProductID" w:val="2 liters"/>
              </w:smartTagPr>
              <w:r w:rsidRPr="00882433">
                <w:rPr>
                  <w:rFonts w:ascii="Times New Roman" w:hAnsi="Times New Roman" w:cs="Times New Roman"/>
                  <w:sz w:val="24"/>
                  <w:szCs w:val="24"/>
                  <w:lang w:val="en-US"/>
                </w:rPr>
                <w:t>2 liters</w:t>
              </w:r>
            </w:smartTag>
          </w:p>
        </w:tc>
      </w:tr>
      <w:tr w:rsidR="00C561C1" w:rsidRPr="004B155E" w:rsidTr="00882433">
        <w:tc>
          <w:tcPr>
            <w:tcW w:w="2216" w:type="dxa"/>
            <w:vAlign w:val="center"/>
          </w:tcPr>
          <w:p w:rsidR="00C561C1" w:rsidRPr="00882433" w:rsidRDefault="00C561C1" w:rsidP="00882433">
            <w:pPr>
              <w:pStyle w:val="BodyTextIndent2"/>
              <w:tabs>
                <w:tab w:val="left" w:pos="6663"/>
              </w:tabs>
              <w:spacing w:after="0" w:line="240" w:lineRule="auto"/>
              <w:rPr>
                <w:rFonts w:ascii="Times New Roman" w:hAnsi="Times New Roman" w:cs="Times New Roman"/>
                <w:sz w:val="24"/>
                <w:szCs w:val="24"/>
              </w:rPr>
            </w:pPr>
            <w:r w:rsidRPr="00882433">
              <w:rPr>
                <w:rFonts w:ascii="Times New Roman" w:hAnsi="Times New Roman" w:cs="Times New Roman"/>
                <w:sz w:val="24"/>
                <w:szCs w:val="24"/>
              </w:rPr>
              <w:t>2402</w:t>
            </w:r>
          </w:p>
        </w:tc>
        <w:tc>
          <w:tcPr>
            <w:tcW w:w="236" w:type="dxa"/>
          </w:tcPr>
          <w:p w:rsidR="00C561C1" w:rsidRPr="00882433" w:rsidRDefault="00C561C1" w:rsidP="00882433">
            <w:pPr>
              <w:pStyle w:val="BodyTextIndent2"/>
              <w:tabs>
                <w:tab w:val="left" w:pos="6663"/>
              </w:tabs>
              <w:spacing w:after="0" w:line="240" w:lineRule="auto"/>
              <w:jc w:val="both"/>
              <w:rPr>
                <w:rFonts w:ascii="Times New Roman" w:hAnsi="Times New Roman" w:cs="Times New Roman"/>
                <w:sz w:val="24"/>
                <w:szCs w:val="24"/>
              </w:rPr>
            </w:pPr>
          </w:p>
        </w:tc>
        <w:tc>
          <w:tcPr>
            <w:tcW w:w="4804" w:type="dxa"/>
          </w:tcPr>
          <w:p w:rsidR="00C561C1" w:rsidRPr="00882433" w:rsidRDefault="00C561C1" w:rsidP="00882433">
            <w:pPr>
              <w:pStyle w:val="BodyTextIndent2"/>
              <w:tabs>
                <w:tab w:val="left" w:pos="6663"/>
              </w:tabs>
              <w:spacing w:after="0" w:line="240" w:lineRule="auto"/>
              <w:ind w:left="0"/>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Cigars, cigars with clipped ends, cigarillos, and cigarettes of tobacco and its substitutes </w:t>
            </w:r>
          </w:p>
        </w:tc>
      </w:tr>
    </w:tbl>
    <w:p w:rsidR="00C561C1" w:rsidRPr="00882433" w:rsidRDefault="00C561C1" w:rsidP="00882433">
      <w:pPr>
        <w:widowControl w:val="0"/>
        <w:autoSpaceDE w:val="0"/>
        <w:autoSpaceDN w:val="0"/>
        <w:adjustRightInd w:val="0"/>
        <w:spacing w:after="0" w:line="240" w:lineRule="auto"/>
        <w:jc w:val="both"/>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p>
    <w:p w:rsidR="00882433" w:rsidRP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lastRenderedPageBreak/>
        <w:t>Annex 2</w:t>
      </w:r>
    </w:p>
    <w:p w:rsidR="00882433" w:rsidRP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to the Protocol on Amendments</w:t>
      </w:r>
    </w:p>
    <w:p w:rsidR="00882433" w:rsidRP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and Additions to the Protocol on the Exceptions</w:t>
      </w:r>
    </w:p>
    <w:p w:rsidR="00882433" w:rsidRPr="00882433" w:rsidRDefault="00882433" w:rsidP="00882433">
      <w:pPr>
        <w:pStyle w:val="BodyTextIndent2"/>
        <w:tabs>
          <w:tab w:val="left" w:pos="6663"/>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to Free Trade Regime to the Agreement on trade relations between the Russian Federation and </w:t>
      </w:r>
    </w:p>
    <w:p w:rsidR="00882433" w:rsidRPr="00882433" w:rsidRDefault="00882433" w:rsidP="00882433">
      <w:pPr>
        <w:pStyle w:val="BodyTextIndent2"/>
        <w:tabs>
          <w:tab w:val="left" w:pos="6663"/>
        </w:tabs>
        <w:spacing w:after="0" w:line="240" w:lineRule="auto"/>
        <w:ind w:left="4500"/>
        <w:jc w:val="right"/>
        <w:rPr>
          <w:rFonts w:ascii="Times New Roman" w:hAnsi="Times New Roman" w:cs="Times New Roman"/>
          <w:color w:val="000000"/>
          <w:sz w:val="24"/>
          <w:szCs w:val="24"/>
          <w:lang w:val="en-US"/>
        </w:rPr>
      </w:pPr>
      <w:r w:rsidRPr="00882433">
        <w:rPr>
          <w:rFonts w:ascii="Times New Roman" w:hAnsi="Times New Roman" w:cs="Times New Roman"/>
          <w:color w:val="000000"/>
          <w:sz w:val="24"/>
          <w:szCs w:val="24"/>
          <w:lang w:val="en-US"/>
        </w:rPr>
        <w:t xml:space="preserve">the Republic of Uzbekistan </w:t>
      </w:r>
      <w:r w:rsidRPr="00882433">
        <w:rPr>
          <w:rFonts w:ascii="Times New Roman" w:hAnsi="Times New Roman" w:cs="Times New Roman"/>
          <w:sz w:val="24"/>
          <w:szCs w:val="24"/>
          <w:lang w:val="en-US"/>
        </w:rPr>
        <w:t xml:space="preserve">as of </w:t>
      </w:r>
      <w:r w:rsidRPr="00882433">
        <w:rPr>
          <w:rFonts w:ascii="Times New Roman" w:hAnsi="Times New Roman" w:cs="Times New Roman"/>
          <w:color w:val="000000"/>
          <w:sz w:val="24"/>
          <w:szCs w:val="24"/>
          <w:lang w:val="en-US"/>
        </w:rPr>
        <w:t>November 13, 1992</w:t>
      </w:r>
      <w:r w:rsidRPr="00882433">
        <w:rPr>
          <w:rFonts w:ascii="Times New Roman" w:hAnsi="Times New Roman" w:cs="Times New Roman"/>
          <w:sz w:val="24"/>
          <w:szCs w:val="24"/>
          <w:lang w:val="en-US"/>
        </w:rPr>
        <w:t>, signed on January 13, 1993,</w:t>
      </w:r>
    </w:p>
    <w:p w:rsidR="00882433" w:rsidRPr="00882433" w:rsidRDefault="00882433" w:rsidP="00882433">
      <w:pPr>
        <w:pStyle w:val="BodyTextIndent2"/>
        <w:tabs>
          <w:tab w:val="left" w:pos="6663"/>
          <w:tab w:val="center" w:pos="7236"/>
          <w:tab w:val="left" w:pos="8835"/>
        </w:tabs>
        <w:spacing w:after="0" w:line="240" w:lineRule="auto"/>
        <w:ind w:left="4500"/>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as of May 4, 2001</w:t>
      </w:r>
    </w:p>
    <w:p w:rsidR="005A6E71" w:rsidRPr="00882433" w:rsidRDefault="005A6E71" w:rsidP="00882433">
      <w:pPr>
        <w:widowControl w:val="0"/>
        <w:autoSpaceDE w:val="0"/>
        <w:autoSpaceDN w:val="0"/>
        <w:adjustRightInd w:val="0"/>
        <w:spacing w:after="0" w:line="240" w:lineRule="auto"/>
        <w:rPr>
          <w:rFonts w:ascii="Times New Roman" w:hAnsi="Times New Roman" w:cs="Times New Roman"/>
          <w:sz w:val="24"/>
          <w:szCs w:val="24"/>
          <w:highlight w:val="yellow"/>
          <w:lang w:val="en-US"/>
        </w:rPr>
      </w:pPr>
      <w:bookmarkStart w:id="2" w:name="Par42"/>
      <w:bookmarkEnd w:id="2"/>
    </w:p>
    <w:p w:rsidR="005A6E71" w:rsidRPr="004B155E" w:rsidRDefault="005A6E71" w:rsidP="00882433">
      <w:pPr>
        <w:widowControl w:val="0"/>
        <w:autoSpaceDE w:val="0"/>
        <w:autoSpaceDN w:val="0"/>
        <w:adjustRightInd w:val="0"/>
        <w:spacing w:after="0" w:line="240" w:lineRule="auto"/>
        <w:rPr>
          <w:rFonts w:ascii="Times New Roman" w:hAnsi="Times New Roman" w:cs="Times New Roman"/>
          <w:sz w:val="24"/>
          <w:szCs w:val="24"/>
          <w:lang w:val="en-US"/>
        </w:rPr>
      </w:pPr>
    </w:p>
    <w:p w:rsidR="005A6E71" w:rsidRPr="004B155E" w:rsidRDefault="005A6E71" w:rsidP="00882433">
      <w:pPr>
        <w:widowControl w:val="0"/>
        <w:autoSpaceDE w:val="0"/>
        <w:autoSpaceDN w:val="0"/>
        <w:adjustRightInd w:val="0"/>
        <w:spacing w:after="0" w:line="240" w:lineRule="auto"/>
        <w:rPr>
          <w:rFonts w:ascii="Times New Roman" w:hAnsi="Times New Roman" w:cs="Times New Roman"/>
          <w:sz w:val="24"/>
          <w:szCs w:val="24"/>
          <w:lang w:val="en-US"/>
        </w:rPr>
      </w:pPr>
    </w:p>
    <w:p w:rsidR="00882433" w:rsidRPr="00882433" w:rsidRDefault="00882433" w:rsidP="00882433">
      <w:pPr>
        <w:pStyle w:val="BodyTextIndent2"/>
        <w:tabs>
          <w:tab w:val="left" w:pos="6663"/>
        </w:tabs>
        <w:spacing w:after="0" w:line="240" w:lineRule="auto"/>
        <w:ind w:left="284"/>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list of goods,</w:t>
      </w:r>
    </w:p>
    <w:p w:rsidR="00882433" w:rsidRPr="00882433" w:rsidRDefault="00882433" w:rsidP="00882433">
      <w:pPr>
        <w:pStyle w:val="BodyTextIndent2"/>
        <w:tabs>
          <w:tab w:val="left" w:pos="6663"/>
        </w:tabs>
        <w:spacing w:after="0" w:line="240" w:lineRule="auto"/>
        <w:ind w:left="284"/>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 xml:space="preserve">imported into the customs territory of the republic of UZBEKISTAN </w:t>
      </w:r>
    </w:p>
    <w:p w:rsidR="00882433" w:rsidRPr="00882433" w:rsidRDefault="00882433" w:rsidP="00882433">
      <w:pPr>
        <w:pStyle w:val="BodyTextIndent2"/>
        <w:tabs>
          <w:tab w:val="left" w:pos="6663"/>
        </w:tabs>
        <w:spacing w:after="0" w:line="240" w:lineRule="auto"/>
        <w:ind w:left="284"/>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 xml:space="preserve">from the russian federation and subject to tariff exceptions from the free trade regime on goods, which formation is envisaged by  </w:t>
      </w:r>
    </w:p>
    <w:p w:rsidR="00882433" w:rsidRPr="00882433" w:rsidRDefault="00882433"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paragraph 1 of article 1 of the agreement ON TRADE RELATIONS between</w:t>
      </w:r>
    </w:p>
    <w:p w:rsidR="00882433" w:rsidRPr="00882433" w:rsidRDefault="00882433" w:rsidP="00882433">
      <w:pPr>
        <w:pStyle w:val="BodyTextIndent2"/>
        <w:tabs>
          <w:tab w:val="left" w:pos="6663"/>
        </w:tabs>
        <w:spacing w:after="0" w:line="240" w:lineRule="auto"/>
        <w:jc w:val="center"/>
        <w:rPr>
          <w:rFonts w:ascii="Times New Roman" w:hAnsi="Times New Roman" w:cs="Times New Roman"/>
          <w:b/>
          <w:bCs/>
          <w:caps/>
          <w:sz w:val="20"/>
          <w:szCs w:val="20"/>
          <w:lang w:val="en-US"/>
        </w:rPr>
      </w:pPr>
      <w:r w:rsidRPr="00882433">
        <w:rPr>
          <w:rFonts w:ascii="Times New Roman" w:hAnsi="Times New Roman" w:cs="Times New Roman"/>
          <w:b/>
          <w:bCs/>
          <w:caps/>
          <w:sz w:val="20"/>
          <w:szCs w:val="20"/>
          <w:lang w:val="en-US"/>
        </w:rPr>
        <w:t>the russian federation and the republic of UZBEKISTAN</w:t>
      </w:r>
    </w:p>
    <w:p w:rsidR="00882433" w:rsidRPr="00882433" w:rsidRDefault="00882433" w:rsidP="00882433">
      <w:pPr>
        <w:pStyle w:val="BodyTextIndent2"/>
        <w:tabs>
          <w:tab w:val="left" w:pos="6663"/>
        </w:tabs>
        <w:spacing w:after="0" w:line="240" w:lineRule="auto"/>
        <w:ind w:left="284"/>
        <w:jc w:val="center"/>
        <w:rPr>
          <w:rFonts w:ascii="Times New Roman" w:hAnsi="Times New Roman" w:cs="Times New Roman"/>
          <w:b/>
          <w:bCs/>
          <w:sz w:val="20"/>
          <w:szCs w:val="20"/>
          <w:lang w:val="en-US"/>
        </w:rPr>
      </w:pPr>
      <w:r w:rsidRPr="00882433">
        <w:rPr>
          <w:rFonts w:ascii="Times New Roman" w:hAnsi="Times New Roman" w:cs="Times New Roman"/>
          <w:b/>
          <w:bCs/>
          <w:caps/>
          <w:sz w:val="20"/>
          <w:szCs w:val="20"/>
          <w:lang w:val="en-US"/>
        </w:rPr>
        <w:t>as of NOVEMBER 13, 1992</w:t>
      </w:r>
    </w:p>
    <w:p w:rsidR="00882433" w:rsidRPr="00882433" w:rsidRDefault="00882433" w:rsidP="00882433">
      <w:pPr>
        <w:widowControl w:val="0"/>
        <w:autoSpaceDE w:val="0"/>
        <w:autoSpaceDN w:val="0"/>
        <w:adjustRightInd w:val="0"/>
        <w:spacing w:after="0" w:line="240" w:lineRule="auto"/>
        <w:rPr>
          <w:rFonts w:ascii="Times New Roman" w:hAnsi="Times New Roman" w:cs="Times New Roman"/>
          <w:sz w:val="24"/>
          <w:szCs w:val="24"/>
          <w:lang w:val="en-US"/>
        </w:rPr>
      </w:pPr>
    </w:p>
    <w:tbl>
      <w:tblPr>
        <w:tblW w:w="7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0"/>
        <w:gridCol w:w="5220"/>
      </w:tblGrid>
      <w:tr w:rsidR="00882433" w:rsidRPr="00882433" w:rsidTr="00882433">
        <w:tc>
          <w:tcPr>
            <w:tcW w:w="2160" w:type="dxa"/>
            <w:vAlign w:val="center"/>
          </w:tcPr>
          <w:p w:rsidR="00882433" w:rsidRPr="00882433" w:rsidRDefault="00882433" w:rsidP="00882433">
            <w:pPr>
              <w:pStyle w:val="BodyTextIndent2"/>
              <w:tabs>
                <w:tab w:val="left" w:pos="6663"/>
              </w:tabs>
              <w:spacing w:after="0" w:line="240" w:lineRule="auto"/>
              <w:rPr>
                <w:rFonts w:ascii="Times New Roman" w:hAnsi="Times New Roman" w:cs="Times New Roman"/>
                <w:bCs/>
                <w:sz w:val="24"/>
                <w:szCs w:val="24"/>
              </w:rPr>
            </w:pPr>
            <w:r w:rsidRPr="00882433">
              <w:rPr>
                <w:rFonts w:ascii="Times New Roman" w:hAnsi="Times New Roman" w:cs="Times New Roman"/>
                <w:bCs/>
                <w:sz w:val="24"/>
                <w:szCs w:val="24"/>
              </w:rPr>
              <w:t xml:space="preserve">CIS HS Code </w:t>
            </w:r>
          </w:p>
        </w:tc>
        <w:tc>
          <w:tcPr>
            <w:tcW w:w="360" w:type="dxa"/>
            <w:vAlign w:val="center"/>
          </w:tcPr>
          <w:p w:rsidR="00882433" w:rsidRPr="00882433" w:rsidRDefault="00882433" w:rsidP="00882433">
            <w:pPr>
              <w:pStyle w:val="BodyTextIndent2"/>
              <w:tabs>
                <w:tab w:val="left" w:pos="6663"/>
              </w:tabs>
              <w:spacing w:after="0" w:line="240" w:lineRule="auto"/>
              <w:ind w:left="-288"/>
              <w:jc w:val="center"/>
              <w:rPr>
                <w:rFonts w:ascii="Times New Roman" w:hAnsi="Times New Roman" w:cs="Times New Roman"/>
                <w:bCs/>
                <w:sz w:val="24"/>
                <w:szCs w:val="24"/>
              </w:rPr>
            </w:pPr>
          </w:p>
        </w:tc>
        <w:tc>
          <w:tcPr>
            <w:tcW w:w="5220" w:type="dxa"/>
            <w:vAlign w:val="center"/>
          </w:tcPr>
          <w:p w:rsidR="00882433" w:rsidRPr="00882433" w:rsidRDefault="00882433" w:rsidP="00882433">
            <w:pPr>
              <w:pStyle w:val="BodyTextIndent2"/>
              <w:tabs>
                <w:tab w:val="left" w:pos="6663"/>
              </w:tabs>
              <w:spacing w:after="0" w:line="240" w:lineRule="auto"/>
              <w:jc w:val="center"/>
              <w:rPr>
                <w:rFonts w:ascii="Times New Roman" w:hAnsi="Times New Roman" w:cs="Times New Roman"/>
                <w:bCs/>
                <w:sz w:val="24"/>
                <w:szCs w:val="24"/>
              </w:rPr>
            </w:pPr>
            <w:r w:rsidRPr="00882433">
              <w:rPr>
                <w:rFonts w:ascii="Times New Roman" w:hAnsi="Times New Roman" w:cs="Times New Roman"/>
                <w:bCs/>
                <w:sz w:val="24"/>
                <w:szCs w:val="24"/>
              </w:rPr>
              <w:t>Name of goods</w:t>
            </w:r>
          </w:p>
        </w:tc>
      </w:tr>
      <w:tr w:rsidR="00882433" w:rsidRPr="00882433" w:rsidTr="00891906">
        <w:tc>
          <w:tcPr>
            <w:tcW w:w="2160" w:type="dxa"/>
            <w:vAlign w:val="center"/>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rPr>
              <w:t>1701 99 100</w:t>
            </w:r>
          </w:p>
        </w:tc>
        <w:tc>
          <w:tcPr>
            <w:tcW w:w="360" w:type="dxa"/>
          </w:tcPr>
          <w:p w:rsidR="00882433" w:rsidRPr="00882433" w:rsidRDefault="00882433" w:rsidP="00882433">
            <w:pPr>
              <w:pStyle w:val="BodyTextIndent2"/>
              <w:tabs>
                <w:tab w:val="left" w:pos="6663"/>
              </w:tabs>
              <w:spacing w:after="0" w:line="240" w:lineRule="auto"/>
              <w:jc w:val="both"/>
              <w:rPr>
                <w:rFonts w:ascii="Times New Roman" w:hAnsi="Times New Roman" w:cs="Times New Roman"/>
                <w:sz w:val="24"/>
                <w:szCs w:val="24"/>
              </w:rPr>
            </w:pPr>
          </w:p>
        </w:tc>
        <w:tc>
          <w:tcPr>
            <w:tcW w:w="5220" w:type="dxa"/>
          </w:tcPr>
          <w:p w:rsidR="00882433" w:rsidRPr="00882433" w:rsidRDefault="00882433" w:rsidP="00882433">
            <w:pPr>
              <w:pStyle w:val="BodyTextIndent2"/>
              <w:tabs>
                <w:tab w:val="left" w:pos="6663"/>
              </w:tabs>
              <w:spacing w:after="0" w:line="240" w:lineRule="auto"/>
              <w:jc w:val="both"/>
              <w:rPr>
                <w:rFonts w:ascii="Times New Roman" w:hAnsi="Times New Roman" w:cs="Times New Roman"/>
                <w:sz w:val="24"/>
                <w:szCs w:val="24"/>
              </w:rPr>
            </w:pPr>
            <w:r w:rsidRPr="00882433">
              <w:rPr>
                <w:rFonts w:ascii="Times New Roman" w:hAnsi="Times New Roman" w:cs="Times New Roman"/>
                <w:sz w:val="24"/>
                <w:szCs w:val="24"/>
              </w:rPr>
              <w:t>White sugar</w:t>
            </w:r>
          </w:p>
        </w:tc>
      </w:tr>
      <w:tr w:rsidR="00882433" w:rsidRPr="004B155E" w:rsidTr="00882433">
        <w:tc>
          <w:tcPr>
            <w:tcW w:w="2160" w:type="dxa"/>
            <w:vAlign w:val="center"/>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r w:rsidRPr="00882433">
              <w:rPr>
                <w:rFonts w:ascii="Times New Roman" w:hAnsi="Times New Roman" w:cs="Times New Roman"/>
                <w:sz w:val="24"/>
                <w:szCs w:val="24"/>
              </w:rPr>
              <w:t>2207</w:t>
            </w:r>
          </w:p>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p>
        </w:tc>
        <w:tc>
          <w:tcPr>
            <w:tcW w:w="360" w:type="dxa"/>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p>
        </w:tc>
        <w:tc>
          <w:tcPr>
            <w:tcW w:w="5220" w:type="dxa"/>
          </w:tcPr>
          <w:p w:rsidR="00882433" w:rsidRPr="00882433" w:rsidRDefault="00882433" w:rsidP="00882433">
            <w:pPr>
              <w:spacing w:after="0" w:line="240" w:lineRule="auto"/>
              <w:rPr>
                <w:rFonts w:ascii="Times New Roman" w:hAnsi="Times New Roman" w:cs="Times New Roman"/>
                <w:bCs/>
                <w:sz w:val="24"/>
                <w:szCs w:val="24"/>
                <w:lang w:val="en-US"/>
              </w:rPr>
            </w:pPr>
            <w:proofErr w:type="spellStart"/>
            <w:r w:rsidRPr="00882433">
              <w:rPr>
                <w:rFonts w:ascii="Times New Roman" w:hAnsi="Times New Roman" w:cs="Times New Roman"/>
                <w:sz w:val="24"/>
                <w:szCs w:val="24"/>
                <w:lang w:val="en-US"/>
              </w:rPr>
              <w:t>Undenatured</w:t>
            </w:r>
            <w:proofErr w:type="spellEnd"/>
            <w:r w:rsidRPr="00882433">
              <w:rPr>
                <w:rFonts w:ascii="Times New Roman" w:hAnsi="Times New Roman" w:cs="Times New Roman"/>
                <w:sz w:val="24"/>
                <w:szCs w:val="24"/>
                <w:lang w:val="en-US"/>
              </w:rPr>
              <w:t xml:space="preserve"> ethyl alcohol of an alcoholic strength by volume of 80% or higher; ethyl alcohol and other spirits, denatured, of any strength</w:t>
            </w:r>
          </w:p>
        </w:tc>
      </w:tr>
      <w:tr w:rsidR="00882433" w:rsidRPr="00882433" w:rsidTr="00882433">
        <w:tc>
          <w:tcPr>
            <w:tcW w:w="2160" w:type="dxa"/>
            <w:vAlign w:val="center"/>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lang w:val="en-US"/>
              </w:rPr>
              <w:t>2208 60</w:t>
            </w:r>
          </w:p>
        </w:tc>
        <w:tc>
          <w:tcPr>
            <w:tcW w:w="360" w:type="dxa"/>
          </w:tcPr>
          <w:p w:rsidR="00882433" w:rsidRPr="00882433" w:rsidRDefault="00882433" w:rsidP="00882433">
            <w:pPr>
              <w:pStyle w:val="BodyTextIndent2"/>
              <w:tabs>
                <w:tab w:val="left" w:pos="6663"/>
              </w:tabs>
              <w:spacing w:after="0" w:line="240" w:lineRule="auto"/>
              <w:jc w:val="both"/>
              <w:rPr>
                <w:rFonts w:ascii="Times New Roman" w:hAnsi="Times New Roman" w:cs="Times New Roman"/>
                <w:sz w:val="24"/>
                <w:szCs w:val="24"/>
              </w:rPr>
            </w:pPr>
          </w:p>
        </w:tc>
        <w:tc>
          <w:tcPr>
            <w:tcW w:w="5220" w:type="dxa"/>
          </w:tcPr>
          <w:p w:rsidR="00882433" w:rsidRPr="00882433" w:rsidRDefault="00882433" w:rsidP="00882433">
            <w:pPr>
              <w:spacing w:after="0" w:line="240" w:lineRule="auto"/>
              <w:jc w:val="both"/>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Vodka </w:t>
            </w:r>
          </w:p>
        </w:tc>
      </w:tr>
      <w:tr w:rsidR="00882433" w:rsidRPr="004B155E" w:rsidTr="00882433">
        <w:tc>
          <w:tcPr>
            <w:tcW w:w="2160" w:type="dxa"/>
            <w:vAlign w:val="center"/>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rPr>
              <w:t>2208 90 910</w:t>
            </w:r>
            <w:r w:rsidRPr="00882433">
              <w:rPr>
                <w:rFonts w:ascii="Times New Roman" w:hAnsi="Times New Roman" w:cs="Times New Roman"/>
                <w:sz w:val="24"/>
                <w:szCs w:val="24"/>
                <w:lang w:val="en-US"/>
              </w:rPr>
              <w:t>,</w:t>
            </w:r>
          </w:p>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p>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r w:rsidRPr="00882433">
              <w:rPr>
                <w:rFonts w:ascii="Times New Roman" w:hAnsi="Times New Roman" w:cs="Times New Roman"/>
                <w:sz w:val="24"/>
                <w:szCs w:val="24"/>
              </w:rPr>
              <w:t>2208 90 990</w:t>
            </w:r>
          </w:p>
        </w:tc>
        <w:tc>
          <w:tcPr>
            <w:tcW w:w="360" w:type="dxa"/>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p>
        </w:tc>
        <w:tc>
          <w:tcPr>
            <w:tcW w:w="5220" w:type="dxa"/>
          </w:tcPr>
          <w:p w:rsidR="00882433" w:rsidRPr="00882433" w:rsidRDefault="00882433" w:rsidP="00882433">
            <w:pPr>
              <w:spacing w:after="0" w:line="240" w:lineRule="auto"/>
              <w:rPr>
                <w:rFonts w:ascii="Times New Roman" w:hAnsi="Times New Roman" w:cs="Times New Roman"/>
                <w:bCs/>
                <w:sz w:val="24"/>
                <w:szCs w:val="24"/>
                <w:lang w:val="en-US"/>
              </w:rPr>
            </w:pPr>
            <w:proofErr w:type="spellStart"/>
            <w:r w:rsidRPr="00882433">
              <w:rPr>
                <w:rFonts w:ascii="Times New Roman" w:hAnsi="Times New Roman" w:cs="Times New Roman"/>
                <w:bCs/>
                <w:sz w:val="24"/>
                <w:szCs w:val="24"/>
                <w:lang w:val="en-US"/>
              </w:rPr>
              <w:t>Undenatured</w:t>
            </w:r>
            <w:proofErr w:type="spellEnd"/>
            <w:r w:rsidRPr="00882433">
              <w:rPr>
                <w:rFonts w:ascii="Times New Roman" w:hAnsi="Times New Roman" w:cs="Times New Roman"/>
                <w:bCs/>
                <w:sz w:val="24"/>
                <w:szCs w:val="24"/>
                <w:lang w:val="en-US"/>
              </w:rPr>
              <w:t xml:space="preserve"> ethyl alcohol of an alcoholic strength by volume of less than 80%; spirits, liqueurs and other spirituous beverages:</w:t>
            </w:r>
          </w:p>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 </w:t>
            </w:r>
            <w:smartTag w:uri="urn:schemas-microsoft-com:office:smarttags" w:element="metricconverter">
              <w:smartTagPr>
                <w:attr w:name="ProductID" w:val="2 liters"/>
              </w:smartTagPr>
              <w:r w:rsidRPr="00882433">
                <w:rPr>
                  <w:rFonts w:ascii="Times New Roman" w:hAnsi="Times New Roman" w:cs="Times New Roman"/>
                  <w:sz w:val="24"/>
                  <w:szCs w:val="24"/>
                  <w:lang w:val="en-US"/>
                </w:rPr>
                <w:t>2 liters</w:t>
              </w:r>
            </w:smartTag>
            <w:r w:rsidRPr="00882433">
              <w:rPr>
                <w:rFonts w:ascii="Times New Roman" w:hAnsi="Times New Roman" w:cs="Times New Roman"/>
                <w:sz w:val="24"/>
                <w:szCs w:val="24"/>
                <w:lang w:val="en-US"/>
              </w:rPr>
              <w:t xml:space="preserve"> and less</w:t>
            </w:r>
          </w:p>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 more than </w:t>
            </w:r>
            <w:smartTag w:uri="urn:schemas-microsoft-com:office:smarttags" w:element="metricconverter">
              <w:smartTagPr>
                <w:attr w:name="ProductID" w:val="2 liters"/>
              </w:smartTagPr>
              <w:r w:rsidRPr="00882433">
                <w:rPr>
                  <w:rFonts w:ascii="Times New Roman" w:hAnsi="Times New Roman" w:cs="Times New Roman"/>
                  <w:sz w:val="24"/>
                  <w:szCs w:val="24"/>
                  <w:lang w:val="en-US"/>
                </w:rPr>
                <w:t>2 liters</w:t>
              </w:r>
            </w:smartTag>
          </w:p>
        </w:tc>
      </w:tr>
      <w:tr w:rsidR="00882433" w:rsidRPr="004B155E" w:rsidTr="00882433">
        <w:tc>
          <w:tcPr>
            <w:tcW w:w="2160" w:type="dxa"/>
            <w:vAlign w:val="center"/>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r w:rsidRPr="00882433">
              <w:rPr>
                <w:rFonts w:ascii="Times New Roman" w:hAnsi="Times New Roman" w:cs="Times New Roman"/>
                <w:sz w:val="24"/>
                <w:szCs w:val="24"/>
              </w:rPr>
              <w:t>2402</w:t>
            </w:r>
          </w:p>
        </w:tc>
        <w:tc>
          <w:tcPr>
            <w:tcW w:w="360" w:type="dxa"/>
          </w:tcPr>
          <w:p w:rsidR="00882433" w:rsidRPr="00882433" w:rsidRDefault="00882433" w:rsidP="00882433">
            <w:pPr>
              <w:pStyle w:val="BodyTextIndent2"/>
              <w:tabs>
                <w:tab w:val="left" w:pos="6663"/>
              </w:tabs>
              <w:spacing w:after="0" w:line="240" w:lineRule="auto"/>
              <w:rPr>
                <w:rFonts w:ascii="Times New Roman" w:hAnsi="Times New Roman" w:cs="Times New Roman"/>
                <w:sz w:val="24"/>
                <w:szCs w:val="24"/>
              </w:rPr>
            </w:pPr>
          </w:p>
        </w:tc>
        <w:tc>
          <w:tcPr>
            <w:tcW w:w="5220" w:type="dxa"/>
          </w:tcPr>
          <w:p w:rsidR="00882433" w:rsidRPr="00882433" w:rsidRDefault="00882433" w:rsidP="00882433">
            <w:pPr>
              <w:pStyle w:val="BodyTextIndent2"/>
              <w:tabs>
                <w:tab w:val="left" w:pos="6663"/>
              </w:tabs>
              <w:spacing w:after="0" w:line="240" w:lineRule="auto"/>
              <w:ind w:left="0"/>
              <w:rPr>
                <w:rFonts w:ascii="Times New Roman" w:hAnsi="Times New Roman" w:cs="Times New Roman"/>
                <w:sz w:val="24"/>
                <w:szCs w:val="24"/>
                <w:lang w:val="en-US"/>
              </w:rPr>
            </w:pPr>
            <w:r w:rsidRPr="00882433">
              <w:rPr>
                <w:rFonts w:ascii="Times New Roman" w:hAnsi="Times New Roman" w:cs="Times New Roman"/>
                <w:sz w:val="24"/>
                <w:szCs w:val="24"/>
                <w:lang w:val="en-US"/>
              </w:rPr>
              <w:t xml:space="preserve">Cigars, cheroots, cigarillos and cigarettes, of tobacco or of tobacco substitutes </w:t>
            </w:r>
          </w:p>
        </w:tc>
      </w:tr>
    </w:tbl>
    <w:p w:rsidR="00882433" w:rsidRPr="00882433" w:rsidRDefault="00882433" w:rsidP="00882433">
      <w:pPr>
        <w:widowControl w:val="0"/>
        <w:autoSpaceDE w:val="0"/>
        <w:autoSpaceDN w:val="0"/>
        <w:adjustRightInd w:val="0"/>
        <w:spacing w:after="0" w:line="240" w:lineRule="auto"/>
        <w:rPr>
          <w:rFonts w:ascii="Times New Roman" w:hAnsi="Times New Roman" w:cs="Times New Roman"/>
          <w:sz w:val="24"/>
          <w:szCs w:val="24"/>
          <w:lang w:val="en-GB"/>
        </w:rPr>
      </w:pPr>
    </w:p>
    <w:p w:rsidR="00882433" w:rsidRPr="00882433" w:rsidRDefault="00882433" w:rsidP="00882433">
      <w:pPr>
        <w:widowControl w:val="0"/>
        <w:autoSpaceDE w:val="0"/>
        <w:autoSpaceDN w:val="0"/>
        <w:adjustRightInd w:val="0"/>
        <w:spacing w:after="0" w:line="240" w:lineRule="auto"/>
        <w:rPr>
          <w:rFonts w:ascii="Times New Roman" w:hAnsi="Times New Roman" w:cs="Times New Roman"/>
          <w:sz w:val="24"/>
          <w:szCs w:val="24"/>
          <w:lang w:val="en-GB"/>
        </w:rPr>
      </w:pPr>
    </w:p>
    <w:p w:rsidR="00882433" w:rsidRPr="00882433" w:rsidRDefault="00882433" w:rsidP="00882433">
      <w:pPr>
        <w:spacing w:after="0" w:line="240" w:lineRule="auto"/>
        <w:jc w:val="right"/>
        <w:rPr>
          <w:rFonts w:ascii="Times New Roman" w:hAnsi="Times New Roman" w:cs="Times New Roman"/>
          <w:sz w:val="24"/>
          <w:szCs w:val="24"/>
          <w:lang w:val="en-US"/>
        </w:rPr>
      </w:pPr>
      <w:r w:rsidRPr="00882433">
        <w:rPr>
          <w:rFonts w:ascii="Times New Roman" w:hAnsi="Times New Roman" w:cs="Times New Roman"/>
          <w:sz w:val="24"/>
          <w:szCs w:val="24"/>
          <w:lang w:val="en-US"/>
        </w:rPr>
        <w:t>(Signatures)</w:t>
      </w:r>
    </w:p>
    <w:p w:rsidR="00882433" w:rsidRPr="00882433" w:rsidRDefault="00882433" w:rsidP="00882433">
      <w:pPr>
        <w:widowControl w:val="0"/>
        <w:autoSpaceDE w:val="0"/>
        <w:autoSpaceDN w:val="0"/>
        <w:adjustRightInd w:val="0"/>
        <w:spacing w:after="0" w:line="240" w:lineRule="auto"/>
        <w:rPr>
          <w:rFonts w:ascii="Times New Roman" w:hAnsi="Times New Roman" w:cs="Times New Roman"/>
          <w:sz w:val="24"/>
          <w:szCs w:val="24"/>
          <w:lang w:val="en-US"/>
        </w:rPr>
      </w:pPr>
    </w:p>
    <w:p w:rsidR="00882433" w:rsidRPr="00882433" w:rsidRDefault="00882433" w:rsidP="00882433">
      <w:pPr>
        <w:widowControl w:val="0"/>
        <w:autoSpaceDE w:val="0"/>
        <w:autoSpaceDN w:val="0"/>
        <w:adjustRightInd w:val="0"/>
        <w:spacing w:after="0" w:line="240" w:lineRule="auto"/>
        <w:rPr>
          <w:rFonts w:ascii="Times New Roman" w:hAnsi="Times New Roman" w:cs="Times New Roman"/>
          <w:sz w:val="24"/>
          <w:szCs w:val="24"/>
          <w:lang w:val="en-US"/>
        </w:rPr>
      </w:pPr>
    </w:p>
    <w:p w:rsidR="00882433" w:rsidRPr="00882433" w:rsidRDefault="00882433" w:rsidP="00882433">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lang w:val="en-US"/>
        </w:rPr>
      </w:pPr>
    </w:p>
    <w:p w:rsidR="00882433" w:rsidRPr="00882433" w:rsidRDefault="00882433" w:rsidP="00882433">
      <w:pPr>
        <w:spacing w:after="0" w:line="240" w:lineRule="auto"/>
        <w:jc w:val="both"/>
        <w:rPr>
          <w:rFonts w:ascii="Times New Roman" w:hAnsi="Times New Roman" w:cs="Times New Roman"/>
          <w:sz w:val="24"/>
          <w:szCs w:val="24"/>
          <w:lang w:val="en-US"/>
        </w:rPr>
      </w:pPr>
    </w:p>
    <w:p w:rsidR="005A6E71" w:rsidRPr="005A6E71" w:rsidRDefault="005A6E71"/>
    <w:sectPr w:rsidR="005A6E71" w:rsidRPr="005A6E71" w:rsidSect="007F4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43B0"/>
    <w:multiLevelType w:val="hybridMultilevel"/>
    <w:tmpl w:val="02F49338"/>
    <w:lvl w:ilvl="0" w:tplc="B8589E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2">
    <w:nsid w:val="380A22FF"/>
    <w:multiLevelType w:val="hybridMultilevel"/>
    <w:tmpl w:val="1EECB81A"/>
    <w:lvl w:ilvl="0" w:tplc="11BEE5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17F1681"/>
    <w:multiLevelType w:val="hybridMultilevel"/>
    <w:tmpl w:val="599E9100"/>
    <w:lvl w:ilvl="0" w:tplc="F5CACD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B0"/>
    <w:rsid w:val="00002543"/>
    <w:rsid w:val="000174A9"/>
    <w:rsid w:val="000212BC"/>
    <w:rsid w:val="000721B0"/>
    <w:rsid w:val="000726F6"/>
    <w:rsid w:val="000A07BA"/>
    <w:rsid w:val="000A405A"/>
    <w:rsid w:val="000B257C"/>
    <w:rsid w:val="000C1671"/>
    <w:rsid w:val="000D2E3D"/>
    <w:rsid w:val="000E268D"/>
    <w:rsid w:val="000F1C1B"/>
    <w:rsid w:val="000F43F9"/>
    <w:rsid w:val="00111029"/>
    <w:rsid w:val="0011644D"/>
    <w:rsid w:val="001168F7"/>
    <w:rsid w:val="0015090D"/>
    <w:rsid w:val="00152662"/>
    <w:rsid w:val="001732B0"/>
    <w:rsid w:val="00177FB7"/>
    <w:rsid w:val="00182A68"/>
    <w:rsid w:val="001844C7"/>
    <w:rsid w:val="001929F8"/>
    <w:rsid w:val="00197C71"/>
    <w:rsid w:val="001A75E9"/>
    <w:rsid w:val="001B479E"/>
    <w:rsid w:val="001D4FA4"/>
    <w:rsid w:val="001E08D3"/>
    <w:rsid w:val="001E3A39"/>
    <w:rsid w:val="001E45C9"/>
    <w:rsid w:val="001F0AD4"/>
    <w:rsid w:val="001F191A"/>
    <w:rsid w:val="001F2506"/>
    <w:rsid w:val="001F31B7"/>
    <w:rsid w:val="00201AA4"/>
    <w:rsid w:val="0020245E"/>
    <w:rsid w:val="00210161"/>
    <w:rsid w:val="00215DC2"/>
    <w:rsid w:val="00217D7C"/>
    <w:rsid w:val="002478E6"/>
    <w:rsid w:val="0026039B"/>
    <w:rsid w:val="002615CB"/>
    <w:rsid w:val="00263DD2"/>
    <w:rsid w:val="00272D25"/>
    <w:rsid w:val="00275059"/>
    <w:rsid w:val="00280E60"/>
    <w:rsid w:val="00290EB0"/>
    <w:rsid w:val="002A71E6"/>
    <w:rsid w:val="002B7B15"/>
    <w:rsid w:val="002C2BE1"/>
    <w:rsid w:val="002E34F4"/>
    <w:rsid w:val="002F6E67"/>
    <w:rsid w:val="00302DDA"/>
    <w:rsid w:val="003104F1"/>
    <w:rsid w:val="00347BD7"/>
    <w:rsid w:val="003559A0"/>
    <w:rsid w:val="003745BD"/>
    <w:rsid w:val="003823C8"/>
    <w:rsid w:val="003934BF"/>
    <w:rsid w:val="003B0F68"/>
    <w:rsid w:val="003F5F33"/>
    <w:rsid w:val="004134F3"/>
    <w:rsid w:val="00423EFF"/>
    <w:rsid w:val="00446FDD"/>
    <w:rsid w:val="004527DE"/>
    <w:rsid w:val="0045327A"/>
    <w:rsid w:val="00453643"/>
    <w:rsid w:val="0046019D"/>
    <w:rsid w:val="00461675"/>
    <w:rsid w:val="00465C34"/>
    <w:rsid w:val="00465E01"/>
    <w:rsid w:val="00473524"/>
    <w:rsid w:val="004B155E"/>
    <w:rsid w:val="004B4341"/>
    <w:rsid w:val="004B68E7"/>
    <w:rsid w:val="004D5F22"/>
    <w:rsid w:val="004E1425"/>
    <w:rsid w:val="004E3F91"/>
    <w:rsid w:val="004F61A3"/>
    <w:rsid w:val="00521726"/>
    <w:rsid w:val="005338C3"/>
    <w:rsid w:val="005505D3"/>
    <w:rsid w:val="005607E8"/>
    <w:rsid w:val="00567048"/>
    <w:rsid w:val="00577E39"/>
    <w:rsid w:val="00583063"/>
    <w:rsid w:val="00587065"/>
    <w:rsid w:val="005922FA"/>
    <w:rsid w:val="005A6E71"/>
    <w:rsid w:val="005C2D72"/>
    <w:rsid w:val="005C3F81"/>
    <w:rsid w:val="005D31EA"/>
    <w:rsid w:val="005D4909"/>
    <w:rsid w:val="0060377B"/>
    <w:rsid w:val="00610AB7"/>
    <w:rsid w:val="00611832"/>
    <w:rsid w:val="00620B25"/>
    <w:rsid w:val="0062298E"/>
    <w:rsid w:val="006354F3"/>
    <w:rsid w:val="0063553F"/>
    <w:rsid w:val="00682686"/>
    <w:rsid w:val="006975A5"/>
    <w:rsid w:val="006C02C1"/>
    <w:rsid w:val="006D209E"/>
    <w:rsid w:val="006E64CD"/>
    <w:rsid w:val="0070770E"/>
    <w:rsid w:val="007221A9"/>
    <w:rsid w:val="007343E6"/>
    <w:rsid w:val="007361B6"/>
    <w:rsid w:val="00736A0B"/>
    <w:rsid w:val="007474B8"/>
    <w:rsid w:val="007635D2"/>
    <w:rsid w:val="007713C9"/>
    <w:rsid w:val="00777706"/>
    <w:rsid w:val="007C0312"/>
    <w:rsid w:val="007F03DC"/>
    <w:rsid w:val="007F4C58"/>
    <w:rsid w:val="00800956"/>
    <w:rsid w:val="008041BE"/>
    <w:rsid w:val="00810B06"/>
    <w:rsid w:val="008122AE"/>
    <w:rsid w:val="00827856"/>
    <w:rsid w:val="008559F3"/>
    <w:rsid w:val="00860E52"/>
    <w:rsid w:val="00871CFE"/>
    <w:rsid w:val="00882433"/>
    <w:rsid w:val="00890D3D"/>
    <w:rsid w:val="00892869"/>
    <w:rsid w:val="008939AF"/>
    <w:rsid w:val="008A2283"/>
    <w:rsid w:val="008A2302"/>
    <w:rsid w:val="008A3087"/>
    <w:rsid w:val="008B3D03"/>
    <w:rsid w:val="008C4621"/>
    <w:rsid w:val="008E270E"/>
    <w:rsid w:val="00916954"/>
    <w:rsid w:val="00926807"/>
    <w:rsid w:val="00960254"/>
    <w:rsid w:val="00975B4A"/>
    <w:rsid w:val="009A08F5"/>
    <w:rsid w:val="009A6AA2"/>
    <w:rsid w:val="009B1633"/>
    <w:rsid w:val="009C62B7"/>
    <w:rsid w:val="009D6B37"/>
    <w:rsid w:val="00A219BC"/>
    <w:rsid w:val="00A25BC3"/>
    <w:rsid w:val="00A33D5F"/>
    <w:rsid w:val="00A42C13"/>
    <w:rsid w:val="00A53A94"/>
    <w:rsid w:val="00A7029E"/>
    <w:rsid w:val="00A93874"/>
    <w:rsid w:val="00AC176A"/>
    <w:rsid w:val="00AC6486"/>
    <w:rsid w:val="00AD5C74"/>
    <w:rsid w:val="00AE09EC"/>
    <w:rsid w:val="00AF1A1D"/>
    <w:rsid w:val="00B03BA1"/>
    <w:rsid w:val="00B42115"/>
    <w:rsid w:val="00B4604B"/>
    <w:rsid w:val="00B516CE"/>
    <w:rsid w:val="00B54AAF"/>
    <w:rsid w:val="00B578D7"/>
    <w:rsid w:val="00BA0542"/>
    <w:rsid w:val="00BA1AD6"/>
    <w:rsid w:val="00BA2058"/>
    <w:rsid w:val="00BC1D52"/>
    <w:rsid w:val="00BC2483"/>
    <w:rsid w:val="00BD6D7A"/>
    <w:rsid w:val="00BE00B5"/>
    <w:rsid w:val="00BE6FFA"/>
    <w:rsid w:val="00BF32F0"/>
    <w:rsid w:val="00BF6AB3"/>
    <w:rsid w:val="00C061EB"/>
    <w:rsid w:val="00C12B3B"/>
    <w:rsid w:val="00C1389F"/>
    <w:rsid w:val="00C162C0"/>
    <w:rsid w:val="00C36A76"/>
    <w:rsid w:val="00C400A7"/>
    <w:rsid w:val="00C5470C"/>
    <w:rsid w:val="00C561C1"/>
    <w:rsid w:val="00C6028B"/>
    <w:rsid w:val="00C75693"/>
    <w:rsid w:val="00C81E69"/>
    <w:rsid w:val="00C87C11"/>
    <w:rsid w:val="00C934FA"/>
    <w:rsid w:val="00C93726"/>
    <w:rsid w:val="00C9730F"/>
    <w:rsid w:val="00CA6A42"/>
    <w:rsid w:val="00CC07C6"/>
    <w:rsid w:val="00CD7568"/>
    <w:rsid w:val="00CE1142"/>
    <w:rsid w:val="00CE7982"/>
    <w:rsid w:val="00D3676B"/>
    <w:rsid w:val="00D422A9"/>
    <w:rsid w:val="00D56761"/>
    <w:rsid w:val="00D639A3"/>
    <w:rsid w:val="00D6605B"/>
    <w:rsid w:val="00D90A6D"/>
    <w:rsid w:val="00D92185"/>
    <w:rsid w:val="00DA48A8"/>
    <w:rsid w:val="00DA7A86"/>
    <w:rsid w:val="00DC5747"/>
    <w:rsid w:val="00DE23CE"/>
    <w:rsid w:val="00DE5072"/>
    <w:rsid w:val="00DF19E1"/>
    <w:rsid w:val="00E13DFC"/>
    <w:rsid w:val="00E230F7"/>
    <w:rsid w:val="00E35CDB"/>
    <w:rsid w:val="00E46F7D"/>
    <w:rsid w:val="00E56AC9"/>
    <w:rsid w:val="00E61CBF"/>
    <w:rsid w:val="00E96CC0"/>
    <w:rsid w:val="00EC043D"/>
    <w:rsid w:val="00EE62CC"/>
    <w:rsid w:val="00EE63D5"/>
    <w:rsid w:val="00EE782C"/>
    <w:rsid w:val="00EF7AE2"/>
    <w:rsid w:val="00F05853"/>
    <w:rsid w:val="00F13C55"/>
    <w:rsid w:val="00F367EB"/>
    <w:rsid w:val="00F36BA5"/>
    <w:rsid w:val="00F7012D"/>
    <w:rsid w:val="00F70E43"/>
    <w:rsid w:val="00F70FF6"/>
    <w:rsid w:val="00F8264F"/>
    <w:rsid w:val="00F836CC"/>
    <w:rsid w:val="00F84830"/>
    <w:rsid w:val="00F87D1B"/>
    <w:rsid w:val="00FA0A45"/>
    <w:rsid w:val="00FB6921"/>
    <w:rsid w:val="00FD0464"/>
    <w:rsid w:val="00FF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D639A3"/>
    <w:pPr>
      <w:keepNext/>
      <w:keepLines/>
      <w:numPr>
        <w:numId w:val="1"/>
      </w:numPr>
      <w:spacing w:after="240" w:line="240" w:lineRule="auto"/>
      <w:jc w:val="both"/>
      <w:outlineLvl w:val="0"/>
    </w:pPr>
    <w:rPr>
      <w:rFonts w:ascii="Times New Roman" w:eastAsia="Times New Roman" w:hAnsi="Times New Roman" w:cs="Times New Roman"/>
      <w:b/>
      <w:caps/>
      <w:kern w:val="32"/>
      <w:lang w:val="en-GB"/>
    </w:rPr>
  </w:style>
  <w:style w:type="paragraph" w:styleId="Heading2">
    <w:name w:val="heading 2"/>
    <w:basedOn w:val="Normal"/>
    <w:next w:val="Heading3"/>
    <w:link w:val="Heading2Char"/>
    <w:qFormat/>
    <w:rsid w:val="00D639A3"/>
    <w:pPr>
      <w:keepNext/>
      <w:keepLines/>
      <w:numPr>
        <w:ilvl w:val="1"/>
        <w:numId w:val="1"/>
      </w:numPr>
      <w:spacing w:after="240" w:line="240" w:lineRule="auto"/>
      <w:jc w:val="both"/>
      <w:outlineLvl w:val="1"/>
    </w:pPr>
    <w:rPr>
      <w:rFonts w:ascii="Times New Roman" w:eastAsia="Times New Roman" w:hAnsi="Times New Roman" w:cs="Times New Roman"/>
      <w:smallCaps/>
      <w:szCs w:val="20"/>
      <w:lang w:val="en-GB"/>
    </w:rPr>
  </w:style>
  <w:style w:type="paragraph" w:styleId="Heading3">
    <w:name w:val="heading 3"/>
    <w:basedOn w:val="Normal"/>
    <w:next w:val="Heading4"/>
    <w:link w:val="Heading3Char"/>
    <w:qFormat/>
    <w:rsid w:val="00D639A3"/>
    <w:pPr>
      <w:keepNext/>
      <w:keepLines/>
      <w:numPr>
        <w:ilvl w:val="2"/>
        <w:numId w:val="1"/>
      </w:numPr>
      <w:spacing w:after="240" w:line="240" w:lineRule="auto"/>
      <w:jc w:val="both"/>
      <w:outlineLvl w:val="2"/>
    </w:pPr>
    <w:rPr>
      <w:rFonts w:ascii="Times New Roman" w:eastAsia="Times New Roman" w:hAnsi="Times New Roman" w:cs="Times New Roman"/>
      <w:b/>
      <w:szCs w:val="20"/>
      <w:lang w:val="en-GB"/>
    </w:rPr>
  </w:style>
  <w:style w:type="paragraph" w:styleId="Heading4">
    <w:name w:val="heading 4"/>
    <w:basedOn w:val="Normal"/>
    <w:next w:val="Heading5"/>
    <w:link w:val="Heading4Char"/>
    <w:qFormat/>
    <w:rsid w:val="00D639A3"/>
    <w:pPr>
      <w:keepNext/>
      <w:keepLines/>
      <w:numPr>
        <w:ilvl w:val="3"/>
        <w:numId w:val="1"/>
      </w:numPr>
      <w:spacing w:after="240" w:line="240" w:lineRule="auto"/>
      <w:jc w:val="both"/>
      <w:outlineLvl w:val="3"/>
    </w:pPr>
    <w:rPr>
      <w:rFonts w:ascii="Times New Roman" w:eastAsia="Times New Roman" w:hAnsi="Times New Roman" w:cs="Times New Roman"/>
      <w:szCs w:val="20"/>
      <w:lang w:val="en-GB"/>
    </w:rPr>
  </w:style>
  <w:style w:type="paragraph" w:styleId="Heading5">
    <w:name w:val="heading 5"/>
    <w:basedOn w:val="Normal"/>
    <w:next w:val="BodyText"/>
    <w:link w:val="Heading5Char"/>
    <w:qFormat/>
    <w:rsid w:val="00D639A3"/>
    <w:pPr>
      <w:keepNext/>
      <w:keepLines/>
      <w:numPr>
        <w:ilvl w:val="4"/>
        <w:numId w:val="1"/>
      </w:numPr>
      <w:spacing w:after="240" w:line="240" w:lineRule="auto"/>
      <w:jc w:val="both"/>
      <w:outlineLvl w:val="4"/>
    </w:pPr>
    <w:rPr>
      <w:rFonts w:ascii="Times New Roman" w:eastAsia="Times New Roman" w:hAnsi="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rsid w:val="000721B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A6E7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TitleCountry">
    <w:name w:val="Title Country"/>
    <w:basedOn w:val="Normal"/>
    <w:rsid w:val="009B1633"/>
    <w:pPr>
      <w:tabs>
        <w:tab w:val="left" w:pos="720"/>
      </w:tabs>
      <w:spacing w:after="0" w:line="240" w:lineRule="auto"/>
      <w:jc w:val="center"/>
    </w:pPr>
    <w:rPr>
      <w:rFonts w:ascii="Times New Roman" w:eastAsia="Times New Roman" w:hAnsi="Times New Roman" w:cs="Times New Roman"/>
      <w:caps/>
      <w:szCs w:val="20"/>
      <w:lang w:val="en-GB"/>
    </w:rPr>
  </w:style>
  <w:style w:type="character" w:customStyle="1" w:styleId="Heading1Char">
    <w:name w:val="Heading 1 Char"/>
    <w:basedOn w:val="DefaultParagraphFont"/>
    <w:link w:val="Heading1"/>
    <w:rsid w:val="00D639A3"/>
    <w:rPr>
      <w:rFonts w:ascii="Times New Roman" w:eastAsia="Times New Roman" w:hAnsi="Times New Roman" w:cs="Times New Roman"/>
      <w:b/>
      <w:caps/>
      <w:kern w:val="32"/>
      <w:lang w:val="en-GB"/>
    </w:rPr>
  </w:style>
  <w:style w:type="character" w:customStyle="1" w:styleId="Heading2Char">
    <w:name w:val="Heading 2 Char"/>
    <w:basedOn w:val="DefaultParagraphFont"/>
    <w:link w:val="Heading2"/>
    <w:rsid w:val="00D639A3"/>
    <w:rPr>
      <w:rFonts w:ascii="Times New Roman" w:eastAsia="Times New Roman" w:hAnsi="Times New Roman" w:cs="Times New Roman"/>
      <w:smallCaps/>
      <w:szCs w:val="20"/>
      <w:lang w:val="en-GB"/>
    </w:rPr>
  </w:style>
  <w:style w:type="character" w:customStyle="1" w:styleId="Heading3Char">
    <w:name w:val="Heading 3 Char"/>
    <w:basedOn w:val="DefaultParagraphFont"/>
    <w:link w:val="Heading3"/>
    <w:rsid w:val="00D639A3"/>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D639A3"/>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D639A3"/>
    <w:rPr>
      <w:rFonts w:ascii="Times New Roman" w:eastAsia="Times New Roman" w:hAnsi="Times New Roman" w:cs="Times New Roman"/>
      <w:i/>
      <w:szCs w:val="20"/>
      <w:lang w:val="en-GB"/>
    </w:rPr>
  </w:style>
  <w:style w:type="paragraph" w:styleId="BodyText">
    <w:name w:val="Body Text"/>
    <w:basedOn w:val="Normal"/>
    <w:link w:val="BodyTextChar"/>
    <w:rsid w:val="00D639A3"/>
    <w:pPr>
      <w:numPr>
        <w:ilvl w:val="5"/>
        <w:numId w:val="1"/>
      </w:numPr>
      <w:spacing w:after="24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D639A3"/>
    <w:rPr>
      <w:rFonts w:ascii="Times New Roman" w:eastAsia="Times New Roman" w:hAnsi="Times New Roman" w:cs="Times New Roman"/>
      <w:szCs w:val="20"/>
      <w:lang w:val="en-GB"/>
    </w:rPr>
  </w:style>
  <w:style w:type="paragraph" w:styleId="BodyText2">
    <w:name w:val="Body Text 2"/>
    <w:basedOn w:val="Normal"/>
    <w:link w:val="BodyText2Char"/>
    <w:rsid w:val="00D639A3"/>
    <w:pPr>
      <w:numPr>
        <w:ilvl w:val="6"/>
        <w:numId w:val="1"/>
      </w:numPr>
      <w:spacing w:after="240" w:line="240" w:lineRule="auto"/>
      <w:jc w:val="both"/>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rsid w:val="00D639A3"/>
    <w:rPr>
      <w:rFonts w:ascii="Times New Roman" w:eastAsia="Times New Roman" w:hAnsi="Times New Roman" w:cs="Times New Roman"/>
      <w:szCs w:val="20"/>
      <w:lang w:val="en-GB"/>
    </w:rPr>
  </w:style>
  <w:style w:type="paragraph" w:styleId="BodyText3">
    <w:name w:val="Body Text 3"/>
    <w:basedOn w:val="Normal"/>
    <w:link w:val="BodyText3Char"/>
    <w:rsid w:val="00D639A3"/>
    <w:pPr>
      <w:numPr>
        <w:ilvl w:val="7"/>
        <w:numId w:val="1"/>
      </w:numPr>
      <w:spacing w:after="240" w:line="240" w:lineRule="auto"/>
      <w:jc w:val="both"/>
    </w:pPr>
    <w:rPr>
      <w:rFonts w:ascii="Times New Roman" w:eastAsia="Times New Roman" w:hAnsi="Times New Roman" w:cs="Times New Roman"/>
      <w:szCs w:val="20"/>
      <w:lang w:val="en-GB"/>
    </w:rPr>
  </w:style>
  <w:style w:type="character" w:customStyle="1" w:styleId="BodyText3Char">
    <w:name w:val="Body Text 3 Char"/>
    <w:basedOn w:val="DefaultParagraphFont"/>
    <w:link w:val="BodyText3"/>
    <w:rsid w:val="00D639A3"/>
    <w:rPr>
      <w:rFonts w:ascii="Times New Roman" w:eastAsia="Times New Roman" w:hAnsi="Times New Roman" w:cs="Times New Roman"/>
      <w:szCs w:val="20"/>
      <w:lang w:val="en-GB"/>
    </w:rPr>
  </w:style>
  <w:style w:type="paragraph" w:customStyle="1" w:styleId="BodyText4">
    <w:name w:val="Body Text 4"/>
    <w:basedOn w:val="Normal"/>
    <w:rsid w:val="00D639A3"/>
    <w:pPr>
      <w:numPr>
        <w:ilvl w:val="8"/>
        <w:numId w:val="1"/>
      </w:numPr>
      <w:spacing w:after="240" w:line="240" w:lineRule="auto"/>
      <w:jc w:val="both"/>
    </w:pPr>
    <w:rPr>
      <w:rFonts w:ascii="Times New Roman" w:eastAsia="Times New Roman" w:hAnsi="Times New Roman" w:cs="Times New Roman"/>
      <w:szCs w:val="20"/>
      <w:lang w:val="en-GB"/>
    </w:rPr>
  </w:style>
  <w:style w:type="paragraph" w:styleId="ListParagraph">
    <w:name w:val="List Paragraph"/>
    <w:basedOn w:val="Normal"/>
    <w:uiPriority w:val="34"/>
    <w:qFormat/>
    <w:rsid w:val="000C1671"/>
    <w:pPr>
      <w:ind w:left="720"/>
      <w:contextualSpacing/>
    </w:pPr>
  </w:style>
  <w:style w:type="paragraph" w:styleId="BodyTextIndent2">
    <w:name w:val="Body Text Indent 2"/>
    <w:basedOn w:val="Normal"/>
    <w:link w:val="BodyTextIndent2Char"/>
    <w:uiPriority w:val="99"/>
    <w:unhideWhenUsed/>
    <w:rsid w:val="00860E52"/>
    <w:pPr>
      <w:spacing w:after="120" w:line="480" w:lineRule="auto"/>
      <w:ind w:left="283"/>
    </w:pPr>
    <w:rPr>
      <w:rFonts w:eastAsiaTheme="minorEastAsia"/>
      <w:lang w:eastAsia="ru-RU"/>
    </w:rPr>
  </w:style>
  <w:style w:type="character" w:customStyle="1" w:styleId="BodyTextIndent2Char">
    <w:name w:val="Body Text Indent 2 Char"/>
    <w:basedOn w:val="DefaultParagraphFont"/>
    <w:link w:val="BodyTextIndent2"/>
    <w:uiPriority w:val="99"/>
    <w:rsid w:val="00860E52"/>
    <w:rPr>
      <w:rFonts w:eastAsiaTheme="minorEastAsia"/>
      <w:lang w:eastAsia="ru-RU"/>
    </w:rPr>
  </w:style>
  <w:style w:type="paragraph" w:styleId="NoSpacing">
    <w:name w:val="No Spacing"/>
    <w:uiPriority w:val="1"/>
    <w:qFormat/>
    <w:rsid w:val="00B516C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D639A3"/>
    <w:pPr>
      <w:keepNext/>
      <w:keepLines/>
      <w:numPr>
        <w:numId w:val="1"/>
      </w:numPr>
      <w:spacing w:after="240" w:line="240" w:lineRule="auto"/>
      <w:jc w:val="both"/>
      <w:outlineLvl w:val="0"/>
    </w:pPr>
    <w:rPr>
      <w:rFonts w:ascii="Times New Roman" w:eastAsia="Times New Roman" w:hAnsi="Times New Roman" w:cs="Times New Roman"/>
      <w:b/>
      <w:caps/>
      <w:kern w:val="32"/>
      <w:lang w:val="en-GB"/>
    </w:rPr>
  </w:style>
  <w:style w:type="paragraph" w:styleId="Heading2">
    <w:name w:val="heading 2"/>
    <w:basedOn w:val="Normal"/>
    <w:next w:val="Heading3"/>
    <w:link w:val="Heading2Char"/>
    <w:qFormat/>
    <w:rsid w:val="00D639A3"/>
    <w:pPr>
      <w:keepNext/>
      <w:keepLines/>
      <w:numPr>
        <w:ilvl w:val="1"/>
        <w:numId w:val="1"/>
      </w:numPr>
      <w:spacing w:after="240" w:line="240" w:lineRule="auto"/>
      <w:jc w:val="both"/>
      <w:outlineLvl w:val="1"/>
    </w:pPr>
    <w:rPr>
      <w:rFonts w:ascii="Times New Roman" w:eastAsia="Times New Roman" w:hAnsi="Times New Roman" w:cs="Times New Roman"/>
      <w:smallCaps/>
      <w:szCs w:val="20"/>
      <w:lang w:val="en-GB"/>
    </w:rPr>
  </w:style>
  <w:style w:type="paragraph" w:styleId="Heading3">
    <w:name w:val="heading 3"/>
    <w:basedOn w:val="Normal"/>
    <w:next w:val="Heading4"/>
    <w:link w:val="Heading3Char"/>
    <w:qFormat/>
    <w:rsid w:val="00D639A3"/>
    <w:pPr>
      <w:keepNext/>
      <w:keepLines/>
      <w:numPr>
        <w:ilvl w:val="2"/>
        <w:numId w:val="1"/>
      </w:numPr>
      <w:spacing w:after="240" w:line="240" w:lineRule="auto"/>
      <w:jc w:val="both"/>
      <w:outlineLvl w:val="2"/>
    </w:pPr>
    <w:rPr>
      <w:rFonts w:ascii="Times New Roman" w:eastAsia="Times New Roman" w:hAnsi="Times New Roman" w:cs="Times New Roman"/>
      <w:b/>
      <w:szCs w:val="20"/>
      <w:lang w:val="en-GB"/>
    </w:rPr>
  </w:style>
  <w:style w:type="paragraph" w:styleId="Heading4">
    <w:name w:val="heading 4"/>
    <w:basedOn w:val="Normal"/>
    <w:next w:val="Heading5"/>
    <w:link w:val="Heading4Char"/>
    <w:qFormat/>
    <w:rsid w:val="00D639A3"/>
    <w:pPr>
      <w:keepNext/>
      <w:keepLines/>
      <w:numPr>
        <w:ilvl w:val="3"/>
        <w:numId w:val="1"/>
      </w:numPr>
      <w:spacing w:after="240" w:line="240" w:lineRule="auto"/>
      <w:jc w:val="both"/>
      <w:outlineLvl w:val="3"/>
    </w:pPr>
    <w:rPr>
      <w:rFonts w:ascii="Times New Roman" w:eastAsia="Times New Roman" w:hAnsi="Times New Roman" w:cs="Times New Roman"/>
      <w:szCs w:val="20"/>
      <w:lang w:val="en-GB"/>
    </w:rPr>
  </w:style>
  <w:style w:type="paragraph" w:styleId="Heading5">
    <w:name w:val="heading 5"/>
    <w:basedOn w:val="Normal"/>
    <w:next w:val="BodyText"/>
    <w:link w:val="Heading5Char"/>
    <w:qFormat/>
    <w:rsid w:val="00D639A3"/>
    <w:pPr>
      <w:keepNext/>
      <w:keepLines/>
      <w:numPr>
        <w:ilvl w:val="4"/>
        <w:numId w:val="1"/>
      </w:numPr>
      <w:spacing w:after="240" w:line="240" w:lineRule="auto"/>
      <w:jc w:val="both"/>
      <w:outlineLvl w:val="4"/>
    </w:pPr>
    <w:rPr>
      <w:rFonts w:ascii="Times New Roman" w:eastAsia="Times New Roman" w:hAnsi="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rsid w:val="000721B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A6E7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TitleCountry">
    <w:name w:val="Title Country"/>
    <w:basedOn w:val="Normal"/>
    <w:rsid w:val="009B1633"/>
    <w:pPr>
      <w:tabs>
        <w:tab w:val="left" w:pos="720"/>
      </w:tabs>
      <w:spacing w:after="0" w:line="240" w:lineRule="auto"/>
      <w:jc w:val="center"/>
    </w:pPr>
    <w:rPr>
      <w:rFonts w:ascii="Times New Roman" w:eastAsia="Times New Roman" w:hAnsi="Times New Roman" w:cs="Times New Roman"/>
      <w:caps/>
      <w:szCs w:val="20"/>
      <w:lang w:val="en-GB"/>
    </w:rPr>
  </w:style>
  <w:style w:type="character" w:customStyle="1" w:styleId="Heading1Char">
    <w:name w:val="Heading 1 Char"/>
    <w:basedOn w:val="DefaultParagraphFont"/>
    <w:link w:val="Heading1"/>
    <w:rsid w:val="00D639A3"/>
    <w:rPr>
      <w:rFonts w:ascii="Times New Roman" w:eastAsia="Times New Roman" w:hAnsi="Times New Roman" w:cs="Times New Roman"/>
      <w:b/>
      <w:caps/>
      <w:kern w:val="32"/>
      <w:lang w:val="en-GB"/>
    </w:rPr>
  </w:style>
  <w:style w:type="character" w:customStyle="1" w:styleId="Heading2Char">
    <w:name w:val="Heading 2 Char"/>
    <w:basedOn w:val="DefaultParagraphFont"/>
    <w:link w:val="Heading2"/>
    <w:rsid w:val="00D639A3"/>
    <w:rPr>
      <w:rFonts w:ascii="Times New Roman" w:eastAsia="Times New Roman" w:hAnsi="Times New Roman" w:cs="Times New Roman"/>
      <w:smallCaps/>
      <w:szCs w:val="20"/>
      <w:lang w:val="en-GB"/>
    </w:rPr>
  </w:style>
  <w:style w:type="character" w:customStyle="1" w:styleId="Heading3Char">
    <w:name w:val="Heading 3 Char"/>
    <w:basedOn w:val="DefaultParagraphFont"/>
    <w:link w:val="Heading3"/>
    <w:rsid w:val="00D639A3"/>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D639A3"/>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D639A3"/>
    <w:rPr>
      <w:rFonts w:ascii="Times New Roman" w:eastAsia="Times New Roman" w:hAnsi="Times New Roman" w:cs="Times New Roman"/>
      <w:i/>
      <w:szCs w:val="20"/>
      <w:lang w:val="en-GB"/>
    </w:rPr>
  </w:style>
  <w:style w:type="paragraph" w:styleId="BodyText">
    <w:name w:val="Body Text"/>
    <w:basedOn w:val="Normal"/>
    <w:link w:val="BodyTextChar"/>
    <w:rsid w:val="00D639A3"/>
    <w:pPr>
      <w:numPr>
        <w:ilvl w:val="5"/>
        <w:numId w:val="1"/>
      </w:numPr>
      <w:spacing w:after="24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D639A3"/>
    <w:rPr>
      <w:rFonts w:ascii="Times New Roman" w:eastAsia="Times New Roman" w:hAnsi="Times New Roman" w:cs="Times New Roman"/>
      <w:szCs w:val="20"/>
      <w:lang w:val="en-GB"/>
    </w:rPr>
  </w:style>
  <w:style w:type="paragraph" w:styleId="BodyText2">
    <w:name w:val="Body Text 2"/>
    <w:basedOn w:val="Normal"/>
    <w:link w:val="BodyText2Char"/>
    <w:rsid w:val="00D639A3"/>
    <w:pPr>
      <w:numPr>
        <w:ilvl w:val="6"/>
        <w:numId w:val="1"/>
      </w:numPr>
      <w:spacing w:after="240" w:line="240" w:lineRule="auto"/>
      <w:jc w:val="both"/>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rsid w:val="00D639A3"/>
    <w:rPr>
      <w:rFonts w:ascii="Times New Roman" w:eastAsia="Times New Roman" w:hAnsi="Times New Roman" w:cs="Times New Roman"/>
      <w:szCs w:val="20"/>
      <w:lang w:val="en-GB"/>
    </w:rPr>
  </w:style>
  <w:style w:type="paragraph" w:styleId="BodyText3">
    <w:name w:val="Body Text 3"/>
    <w:basedOn w:val="Normal"/>
    <w:link w:val="BodyText3Char"/>
    <w:rsid w:val="00D639A3"/>
    <w:pPr>
      <w:numPr>
        <w:ilvl w:val="7"/>
        <w:numId w:val="1"/>
      </w:numPr>
      <w:spacing w:after="240" w:line="240" w:lineRule="auto"/>
      <w:jc w:val="both"/>
    </w:pPr>
    <w:rPr>
      <w:rFonts w:ascii="Times New Roman" w:eastAsia="Times New Roman" w:hAnsi="Times New Roman" w:cs="Times New Roman"/>
      <w:szCs w:val="20"/>
      <w:lang w:val="en-GB"/>
    </w:rPr>
  </w:style>
  <w:style w:type="character" w:customStyle="1" w:styleId="BodyText3Char">
    <w:name w:val="Body Text 3 Char"/>
    <w:basedOn w:val="DefaultParagraphFont"/>
    <w:link w:val="BodyText3"/>
    <w:rsid w:val="00D639A3"/>
    <w:rPr>
      <w:rFonts w:ascii="Times New Roman" w:eastAsia="Times New Roman" w:hAnsi="Times New Roman" w:cs="Times New Roman"/>
      <w:szCs w:val="20"/>
      <w:lang w:val="en-GB"/>
    </w:rPr>
  </w:style>
  <w:style w:type="paragraph" w:customStyle="1" w:styleId="BodyText4">
    <w:name w:val="Body Text 4"/>
    <w:basedOn w:val="Normal"/>
    <w:rsid w:val="00D639A3"/>
    <w:pPr>
      <w:numPr>
        <w:ilvl w:val="8"/>
        <w:numId w:val="1"/>
      </w:numPr>
      <w:spacing w:after="240" w:line="240" w:lineRule="auto"/>
      <w:jc w:val="both"/>
    </w:pPr>
    <w:rPr>
      <w:rFonts w:ascii="Times New Roman" w:eastAsia="Times New Roman" w:hAnsi="Times New Roman" w:cs="Times New Roman"/>
      <w:szCs w:val="20"/>
      <w:lang w:val="en-GB"/>
    </w:rPr>
  </w:style>
  <w:style w:type="paragraph" w:styleId="ListParagraph">
    <w:name w:val="List Paragraph"/>
    <w:basedOn w:val="Normal"/>
    <w:uiPriority w:val="34"/>
    <w:qFormat/>
    <w:rsid w:val="000C1671"/>
    <w:pPr>
      <w:ind w:left="720"/>
      <w:contextualSpacing/>
    </w:pPr>
  </w:style>
  <w:style w:type="paragraph" w:styleId="BodyTextIndent2">
    <w:name w:val="Body Text Indent 2"/>
    <w:basedOn w:val="Normal"/>
    <w:link w:val="BodyTextIndent2Char"/>
    <w:uiPriority w:val="99"/>
    <w:unhideWhenUsed/>
    <w:rsid w:val="00860E52"/>
    <w:pPr>
      <w:spacing w:after="120" w:line="480" w:lineRule="auto"/>
      <w:ind w:left="283"/>
    </w:pPr>
    <w:rPr>
      <w:rFonts w:eastAsiaTheme="minorEastAsia"/>
      <w:lang w:eastAsia="ru-RU"/>
    </w:rPr>
  </w:style>
  <w:style w:type="character" w:customStyle="1" w:styleId="BodyTextIndent2Char">
    <w:name w:val="Body Text Indent 2 Char"/>
    <w:basedOn w:val="DefaultParagraphFont"/>
    <w:link w:val="BodyTextIndent2"/>
    <w:uiPriority w:val="99"/>
    <w:rsid w:val="00860E52"/>
    <w:rPr>
      <w:rFonts w:eastAsiaTheme="minorEastAsia"/>
      <w:lang w:eastAsia="ru-RU"/>
    </w:rPr>
  </w:style>
  <w:style w:type="paragraph" w:styleId="NoSpacing">
    <w:name w:val="No Spacing"/>
    <w:uiPriority w:val="1"/>
    <w:qFormat/>
    <w:rsid w:val="00B516C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2870</Words>
  <Characters>16365</Characters>
  <Application>Microsoft Office Word</Application>
  <DocSecurity>4</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WTO</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Renard, Christelle</cp:lastModifiedBy>
  <cp:revision>2</cp:revision>
  <dcterms:created xsi:type="dcterms:W3CDTF">2013-01-21T08:42:00Z</dcterms:created>
  <dcterms:modified xsi:type="dcterms:W3CDTF">2013-01-21T08:42:00Z</dcterms:modified>
</cp:coreProperties>
</file>